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3" o:title="Голубая тисненая бумага" type="tile"/>
    </v:background>
  </w:background>
  <w:body>
    <w:p w:rsidR="00947C33" w:rsidRDefault="009E1615" w:rsidP="00007071">
      <w:pPr>
        <w:ind w:left="-284"/>
        <w:jc w:val="center"/>
        <w:rPr>
          <w:sz w:val="72"/>
          <w:szCs w:val="72"/>
        </w:rPr>
      </w:pPr>
      <w:r w:rsidRPr="009E1615">
        <w:rPr>
          <w:sz w:val="72"/>
          <w:szCs w:val="72"/>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284.25pt;height:69pt" adj="7200,10800" fillcolor="red" strokeweight="1pt">
            <v:shadow color="#868686"/>
            <v:textpath style="font-family:&quot;Times New Roman&quot;;v-text-kern:t" trim="t" fitpath="t" string="&quot;Мир Мастера.&quot;"/>
          </v:shape>
        </w:pict>
      </w:r>
    </w:p>
    <w:p w:rsidR="00E7443B" w:rsidRDefault="009E1615" w:rsidP="00621E59">
      <w:pPr>
        <w:jc w:val="center"/>
        <w:rPr>
          <w:sz w:val="72"/>
          <w:szCs w:val="72"/>
        </w:rPr>
      </w:pPr>
      <w:r w:rsidRPr="009E1615">
        <w:rPr>
          <w:sz w:val="72"/>
          <w:szCs w:val="7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536.25pt;height:94.5pt" adj="5665" fillcolor="#a3171d [2405]">
            <v:shadow color="#868686"/>
            <v:textpath style="font-family:&quot;Impact&quot;;v-text-kern:t" trim="t" fitpath="t" xscale="f" string="К 125-летию со дня рождения Михаила Булгакова."/>
          </v:shape>
        </w:pict>
      </w:r>
    </w:p>
    <w:p w:rsidR="00007071" w:rsidRDefault="00007071" w:rsidP="00947C33">
      <w:pPr>
        <w:jc w:val="center"/>
        <w:rPr>
          <w:sz w:val="72"/>
          <w:szCs w:val="72"/>
        </w:rPr>
      </w:pPr>
    </w:p>
    <w:p w:rsidR="00E7443B" w:rsidRDefault="00E7443B" w:rsidP="00621E59">
      <w:pPr>
        <w:jc w:val="center"/>
        <w:rPr>
          <w:sz w:val="72"/>
          <w:szCs w:val="72"/>
        </w:rPr>
      </w:pPr>
      <w:r w:rsidRPr="00E7443B">
        <w:rPr>
          <w:noProof/>
          <w:sz w:val="72"/>
          <w:szCs w:val="72"/>
        </w:rPr>
        <w:drawing>
          <wp:inline distT="0" distB="0" distL="0" distR="0">
            <wp:extent cx="6224512" cy="4693920"/>
            <wp:effectExtent l="247650" t="228600" r="233438" b="201930"/>
            <wp:docPr id="1" name="Рисунок 1" descr="C:\PROFILES\loginova\Мои документы\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FILES\loginova\Мои документы\00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4512" cy="4693920"/>
                    </a:xfrm>
                    <a:prstGeom prst="rect">
                      <a:avLst/>
                    </a:prstGeom>
                    <a:ln w="228600" cap="sq" cmpd="thickThin">
                      <a:solidFill>
                        <a:schemeClr val="accent6">
                          <a:lumMod val="50000"/>
                        </a:schemeClr>
                      </a:solidFill>
                      <a:prstDash val="solid"/>
                      <a:miter lim="800000"/>
                    </a:ln>
                    <a:effectLst>
                      <a:innerShdw blurRad="76200">
                        <a:srgbClr val="000000"/>
                      </a:innerShdw>
                    </a:effectLst>
                  </pic:spPr>
                </pic:pic>
              </a:graphicData>
            </a:graphic>
          </wp:inline>
        </w:drawing>
      </w:r>
    </w:p>
    <w:p w:rsidR="00E7443B" w:rsidRDefault="00621E59" w:rsidP="00621E59">
      <w:pPr>
        <w:jc w:val="center"/>
        <w:rPr>
          <w:sz w:val="72"/>
          <w:szCs w:val="72"/>
        </w:rPr>
      </w:pPr>
      <w:r w:rsidRPr="00621E59">
        <w:rPr>
          <w:sz w:val="72"/>
          <w:szCs w:val="72"/>
        </w:rPr>
        <w:t>(1891—1940</w:t>
      </w:r>
      <w:r>
        <w:rPr>
          <w:sz w:val="72"/>
          <w:szCs w:val="72"/>
        </w:rPr>
        <w:t>)</w:t>
      </w:r>
    </w:p>
    <w:tbl>
      <w:tblPr>
        <w:tblStyle w:val="a3"/>
        <w:tblW w:w="11057" w:type="dxa"/>
        <w:tblInd w:w="-34" w:type="dxa"/>
        <w:tblLook w:val="04A0"/>
      </w:tblPr>
      <w:tblGrid>
        <w:gridCol w:w="3516"/>
        <w:gridCol w:w="7541"/>
      </w:tblGrid>
      <w:tr w:rsidR="00A70ABA" w:rsidTr="00621E59">
        <w:tc>
          <w:tcPr>
            <w:tcW w:w="3516" w:type="dxa"/>
          </w:tcPr>
          <w:p w:rsidR="00E7443B" w:rsidRDefault="00E7443B" w:rsidP="00E7443B">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Михаил Афанасьевич Булгаков — русский писатель.</w:t>
            </w:r>
          </w:p>
          <w:p w:rsidR="004948BE" w:rsidRPr="000E3568" w:rsidRDefault="004948BE" w:rsidP="00D26D06">
            <w:pPr>
              <w:rPr>
                <w:rFonts w:ascii="Times New Roman" w:hAnsi="Times New Roman" w:cs="Times New Roman"/>
                <w:b/>
                <w:sz w:val="28"/>
                <w:szCs w:val="28"/>
              </w:rPr>
            </w:pPr>
          </w:p>
          <w:p w:rsidR="00E7443B" w:rsidRPr="000E3568" w:rsidRDefault="00E7443B" w:rsidP="00E7443B">
            <w:pPr>
              <w:rPr>
                <w:rFonts w:ascii="Times New Roman" w:hAnsi="Times New Roman" w:cs="Times New Roman"/>
              </w:rPr>
            </w:pPr>
          </w:p>
        </w:tc>
        <w:tc>
          <w:tcPr>
            <w:tcW w:w="7541" w:type="dxa"/>
          </w:tcPr>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Михаил Булгаков родился 15 мая (3 мая по старому стилю) 1891 года, в Киеве, в семье </w:t>
            </w:r>
            <w:proofErr w:type="gramStart"/>
            <w:r w:rsidRPr="00621E59">
              <w:rPr>
                <w:rFonts w:ascii="Times New Roman" w:hAnsi="Times New Roman" w:cs="Times New Roman"/>
                <w:sz w:val="24"/>
                <w:szCs w:val="24"/>
              </w:rPr>
              <w:t>профессора кафедры западных вероисповеданий Киевской духовной академии Афанасия Ивановича Булгакова</w:t>
            </w:r>
            <w:proofErr w:type="gramEnd"/>
            <w:r w:rsidRPr="00621E59">
              <w:rPr>
                <w:rFonts w:ascii="Times New Roman" w:hAnsi="Times New Roman" w:cs="Times New Roman"/>
                <w:sz w:val="24"/>
                <w:szCs w:val="24"/>
              </w:rPr>
              <w:t>. Семья была многодетная (Михаил — старший сын, у него было еще четыре сестры и два брата) и дружная. Позже М. Булгаков не раз вспомнит о «беспечальной» юности в красивом городе на днепровских кручах, об уюте шумного и теплого родного гнезда на Андреевском спуске, сияющих перспективах будущей вольной и прекрасной жизни.</w:t>
            </w:r>
          </w:p>
          <w:p w:rsidR="00E7443B" w:rsidRPr="00621E59" w:rsidRDefault="00E7443B" w:rsidP="00621E59">
            <w:pPr>
              <w:ind w:firstLine="487"/>
              <w:jc w:val="both"/>
              <w:rPr>
                <w:rFonts w:ascii="Times New Roman" w:hAnsi="Times New Roman" w:cs="Times New Roman"/>
                <w:sz w:val="24"/>
                <w:szCs w:val="24"/>
              </w:rPr>
            </w:pPr>
            <w:proofErr w:type="gramStart"/>
            <w:r w:rsidRPr="00621E59">
              <w:rPr>
                <w:rFonts w:ascii="Times New Roman" w:hAnsi="Times New Roman" w:cs="Times New Roman"/>
                <w:sz w:val="24"/>
                <w:szCs w:val="24"/>
              </w:rPr>
              <w:t>Бесспорны влияние на будущего писателя сыграла и роль семьи: твердая рука матери Варвары Михайловны, не склонной к сомнениям по поводу того, что есть добро, а что — зло (праздность, уныние, эгоизм), образованность и трудолюбие отца («Моя любовь — зеленая лампа и книги в моем кабинете», — напишет позже Михаил Булгаков, вспоминая допоздна засиживающегося за работой отца).</w:t>
            </w:r>
            <w:proofErr w:type="gramEnd"/>
            <w:r w:rsidRPr="00621E59">
              <w:rPr>
                <w:rFonts w:ascii="Times New Roman" w:hAnsi="Times New Roman" w:cs="Times New Roman"/>
                <w:sz w:val="24"/>
                <w:szCs w:val="24"/>
              </w:rPr>
              <w:t xml:space="preserve"> В семье царит безусловный авторитет знания и презрение к невежеству, не отдающему себе в этом отчета.</w:t>
            </w:r>
          </w:p>
          <w:p w:rsidR="00621E59" w:rsidRPr="00621E59" w:rsidRDefault="00E7443B" w:rsidP="00E93B3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Когда Михаилу было 16 лет, от болезни почек умер отец. Тем не </w:t>
            </w:r>
            <w:proofErr w:type="gramStart"/>
            <w:r w:rsidRPr="00621E59">
              <w:rPr>
                <w:rFonts w:ascii="Times New Roman" w:hAnsi="Times New Roman" w:cs="Times New Roman"/>
                <w:sz w:val="24"/>
                <w:szCs w:val="24"/>
              </w:rPr>
              <w:t>менее</w:t>
            </w:r>
            <w:proofErr w:type="gramEnd"/>
            <w:r w:rsidRPr="00621E59">
              <w:rPr>
                <w:rFonts w:ascii="Times New Roman" w:hAnsi="Times New Roman" w:cs="Times New Roman"/>
                <w:sz w:val="24"/>
                <w:szCs w:val="24"/>
              </w:rPr>
              <w:t xml:space="preserve"> будущее еще не отменено, Булгаков становится студентом медицинского факультета Киевского университета. «Профессия врача казалась мне блестящей», — скажет он позже, объясняя свой выбор. Возможные аргументы в пользу медицины: независимость будущей деятельности (частная практика), интерес к «устройству человека», равно как и </w:t>
            </w:r>
            <w:proofErr w:type="gramStart"/>
            <w:r w:rsidRPr="00621E59">
              <w:rPr>
                <w:rFonts w:ascii="Times New Roman" w:hAnsi="Times New Roman" w:cs="Times New Roman"/>
                <w:sz w:val="24"/>
                <w:szCs w:val="24"/>
              </w:rPr>
              <w:t>возможность</w:t>
            </w:r>
            <w:proofErr w:type="gramEnd"/>
            <w:r w:rsidRPr="00621E59">
              <w:rPr>
                <w:rFonts w:ascii="Times New Roman" w:hAnsi="Times New Roman" w:cs="Times New Roman"/>
                <w:sz w:val="24"/>
                <w:szCs w:val="24"/>
              </w:rPr>
              <w:t xml:space="preserve"> ему помочь. Далее — первая женитьба, для того времени чрезмерно ранняя. Михаил, студент-второкурсник, вопреки воле матери женится на юной Татьяне Лаппа, только что окончившей гимназию.</w:t>
            </w:r>
          </w:p>
        </w:tc>
      </w:tr>
      <w:tr w:rsidR="00A70ABA" w:rsidTr="00621E59">
        <w:tc>
          <w:tcPr>
            <w:tcW w:w="3516" w:type="dxa"/>
          </w:tcPr>
          <w:p w:rsidR="00E7443B" w:rsidRPr="000E3568" w:rsidRDefault="00E7443B" w:rsidP="00E7443B">
            <w:pPr>
              <w:jc w:val="center"/>
              <w:rPr>
                <w:rFonts w:ascii="Times New Roman" w:hAnsi="Times New Roman" w:cs="Times New Roman"/>
                <w:b/>
                <w:sz w:val="28"/>
                <w:szCs w:val="28"/>
              </w:rPr>
            </w:pPr>
            <w:r w:rsidRPr="000E3568">
              <w:rPr>
                <w:rFonts w:ascii="Times New Roman" w:hAnsi="Times New Roman" w:cs="Times New Roman"/>
                <w:b/>
                <w:sz w:val="28"/>
                <w:szCs w:val="28"/>
              </w:rPr>
              <w:t>Юный врач Михаил Булгаков</w:t>
            </w:r>
          </w:p>
          <w:p w:rsidR="00E7443B" w:rsidRPr="000E3568" w:rsidRDefault="00E7443B" w:rsidP="00E7443B">
            <w:pPr>
              <w:rPr>
                <w:rFonts w:ascii="Times New Roman" w:hAnsi="Times New Roman" w:cs="Times New Roman"/>
              </w:rPr>
            </w:pPr>
          </w:p>
        </w:tc>
        <w:tc>
          <w:tcPr>
            <w:tcW w:w="7541" w:type="dxa"/>
          </w:tcPr>
          <w:p w:rsidR="00E7443B" w:rsidRPr="00E93B39" w:rsidRDefault="00E7443B" w:rsidP="00621E59">
            <w:pPr>
              <w:ind w:firstLine="487"/>
              <w:jc w:val="both"/>
              <w:rPr>
                <w:rFonts w:ascii="Times New Roman" w:hAnsi="Times New Roman" w:cs="Times New Roman"/>
                <w:sz w:val="24"/>
                <w:szCs w:val="24"/>
              </w:rPr>
            </w:pPr>
            <w:r w:rsidRPr="00E93B39">
              <w:rPr>
                <w:rFonts w:ascii="Times New Roman" w:hAnsi="Times New Roman" w:cs="Times New Roman"/>
                <w:sz w:val="24"/>
                <w:szCs w:val="24"/>
              </w:rPr>
              <w:t>Учеба Булгакова в университете была прервана досрочно. Шла мировая война, весной 1916 года «ратником второго ополчения» Михаил выпущен из университета (диплом был получен позже) и добровольно отправился работать в один из киевских госпиталей. Раненые, страдающие люди стали его врачебным крещением. «Заплатит ли кто-нибудь за кровь? Нет. Никто», — написал он через несколько лет на страницах «Белой гвардии». Осенью 1916 года доктор Булгаков получил первое назначение — в маленькую земскую больницу в Смоленской губернии.</w:t>
            </w:r>
          </w:p>
          <w:p w:rsidR="00E7443B" w:rsidRPr="00E93B39" w:rsidRDefault="00E7443B" w:rsidP="00621E59">
            <w:pPr>
              <w:ind w:firstLine="487"/>
              <w:jc w:val="both"/>
              <w:rPr>
                <w:rFonts w:ascii="Times New Roman" w:hAnsi="Times New Roman" w:cs="Times New Roman"/>
                <w:sz w:val="24"/>
                <w:szCs w:val="24"/>
              </w:rPr>
            </w:pPr>
            <w:r w:rsidRPr="00E93B39">
              <w:rPr>
                <w:rFonts w:ascii="Times New Roman" w:hAnsi="Times New Roman" w:cs="Times New Roman"/>
                <w:sz w:val="24"/>
                <w:szCs w:val="24"/>
              </w:rPr>
              <w:t xml:space="preserve">Выбор, связанный с постоянной напряженностью морального поля, на фоне слома рутинного течения жизни, экстремальной повседневности формировал будущего писателя. Для него характерно стремление к позитивному, действенному знанию — серьезность размышлений над атеистическим миросозерцанием «естественника», с одной стороны, — и верой в высшее начало, с другой. Важно и еще одно: врачебная практика не оставляла места </w:t>
            </w:r>
            <w:proofErr w:type="spellStart"/>
            <w:r w:rsidRPr="00E93B39">
              <w:rPr>
                <w:rFonts w:ascii="Times New Roman" w:hAnsi="Times New Roman" w:cs="Times New Roman"/>
                <w:sz w:val="24"/>
                <w:szCs w:val="24"/>
              </w:rPr>
              <w:t>деконструктивным</w:t>
            </w:r>
            <w:proofErr w:type="spellEnd"/>
            <w:r w:rsidRPr="00E93B39">
              <w:rPr>
                <w:rFonts w:ascii="Times New Roman" w:hAnsi="Times New Roman" w:cs="Times New Roman"/>
                <w:sz w:val="24"/>
                <w:szCs w:val="24"/>
              </w:rPr>
              <w:t xml:space="preserve"> умонастроениям. Возможно, именно поэтому Булгакова не </w:t>
            </w:r>
            <w:proofErr w:type="gramStart"/>
            <w:r w:rsidRPr="00E93B39">
              <w:rPr>
                <w:rFonts w:ascii="Times New Roman" w:hAnsi="Times New Roman" w:cs="Times New Roman"/>
                <w:sz w:val="24"/>
                <w:szCs w:val="24"/>
              </w:rPr>
              <w:t>коснулись</w:t>
            </w:r>
            <w:proofErr w:type="gramEnd"/>
            <w:r w:rsidRPr="00E93B39">
              <w:rPr>
                <w:rFonts w:ascii="Times New Roman" w:hAnsi="Times New Roman" w:cs="Times New Roman"/>
                <w:sz w:val="24"/>
                <w:szCs w:val="24"/>
              </w:rPr>
              <w:t xml:space="preserve"> модернистские веяния начала века.</w:t>
            </w:r>
          </w:p>
          <w:p w:rsidR="00621E59" w:rsidRPr="00E93B39" w:rsidRDefault="00E7443B" w:rsidP="00E93B39">
            <w:pPr>
              <w:ind w:firstLine="487"/>
              <w:jc w:val="both"/>
              <w:rPr>
                <w:rFonts w:ascii="Times New Roman" w:hAnsi="Times New Roman" w:cs="Times New Roman"/>
                <w:sz w:val="24"/>
                <w:szCs w:val="24"/>
              </w:rPr>
            </w:pPr>
            <w:r w:rsidRPr="00E93B39">
              <w:rPr>
                <w:rFonts w:ascii="Times New Roman" w:hAnsi="Times New Roman" w:cs="Times New Roman"/>
                <w:sz w:val="24"/>
                <w:szCs w:val="24"/>
              </w:rPr>
              <w:t>Каждодневная хирургическая практика недавнего студента, работавшего в военно-полевых госпиталях, затем — бесценный опыт сельского врача, вынужденного в одиночку справляться с многочисленными и неожиданными болезнями, спасая человеческие жизни. В дальнейшем Михаил Афанасьевич проявил себя и как диагност социальный. Очевидно, насколько проницательным оказался писатель в неутешительном прогнозе развития общественных процессов в стране.</w:t>
            </w:r>
          </w:p>
        </w:tc>
      </w:tr>
      <w:tr w:rsidR="00A70ABA" w:rsidTr="00621E59">
        <w:tc>
          <w:tcPr>
            <w:tcW w:w="3516" w:type="dxa"/>
          </w:tcPr>
          <w:p w:rsidR="00E7443B" w:rsidRPr="000E3568" w:rsidRDefault="00E7443B" w:rsidP="00E7443B">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На переломе</w:t>
            </w:r>
          </w:p>
          <w:p w:rsidR="00E7443B" w:rsidRDefault="00E7443B" w:rsidP="00E7443B">
            <w:pPr>
              <w:rPr>
                <w:rFonts w:ascii="Times New Roman" w:hAnsi="Times New Roman" w:cs="Times New Roman"/>
              </w:rPr>
            </w:pPr>
          </w:p>
          <w:p w:rsidR="00CE19C1" w:rsidRPr="000E3568" w:rsidRDefault="00CE19C1" w:rsidP="00E7443B">
            <w:pPr>
              <w:rPr>
                <w:rFonts w:ascii="Times New Roman" w:hAnsi="Times New Roman" w:cs="Times New Roman"/>
              </w:rPr>
            </w:pPr>
          </w:p>
        </w:tc>
        <w:tc>
          <w:tcPr>
            <w:tcW w:w="7541" w:type="dxa"/>
          </w:tcPr>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Пока вчерашний студент взрослел, превращаясь в решительного и опытного земского врача, в России начались события, на много десятилетий вперед определившие ее судьбу. Отречение царя, февральские дни, наконец — октябрьский переворот 1917 года. «Настоящее таково, что я стараюсь жить, не замечая его... Недавно в поездке в Москву и Саратов мне пришлось видеть все воочию, и больше я не хотел бы видеть. Я видел, как серые толпы с гиканьем и </w:t>
            </w:r>
            <w:proofErr w:type="gramStart"/>
            <w:r w:rsidRPr="00621E59">
              <w:rPr>
                <w:rFonts w:ascii="Times New Roman" w:hAnsi="Times New Roman" w:cs="Times New Roman"/>
                <w:sz w:val="24"/>
                <w:szCs w:val="24"/>
              </w:rPr>
              <w:t>гнусной</w:t>
            </w:r>
            <w:proofErr w:type="gramEnd"/>
            <w:r w:rsidRPr="00621E59">
              <w:rPr>
                <w:rFonts w:ascii="Times New Roman" w:hAnsi="Times New Roman" w:cs="Times New Roman"/>
                <w:sz w:val="24"/>
                <w:szCs w:val="24"/>
              </w:rPr>
              <w:t xml:space="preserve"> руганью бьют стекла в поездах, видел, как бьют людей. Видел разрушенные и обгоревшие дома в Москве... тупые и зверские лица... Видел толпы, которые осаждали подъезды захваченных и запертых банков, голодные хвосты у лавок... видел газетные листки, где пишут, в сущности, об одном: о крови, которая льется и на юге, и на западе, и на востоке, и о тюрьмах. Все воочию видел, и понял окончательно, что произошло» (из письма Михаила Булгакова 31 декабря 1917 года сестре Надежде).</w:t>
            </w:r>
          </w:p>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В марте 1918 года Булгаков вернулся в Киев. Через город прокатываются волны белогвардейцев, петлюровцев, немцев, большевиков, националистов гетмана Павла Петровича Скоропадского, вновь большевиков. Каждая власть проводит мобилизацию, и врачи необходимы всем, кто держит в руках ружье. Мобилизовали и Булгакова. В качестве военного врача вместе с отступающей Добровольческой армией он отправляется на Северный Кавказ. То, что Булгаков остался в России, было лишь следствием стечения обстоятельств, а не свободным выбором: он лежал в тифозной горячке, когда белая армия и сочувствующие ей покидали страну. Позже Т. Н. Лаппа свидетельствовала, что Булгаков не раз пенял ей на то, что она не вывезла его, больного, из России.</w:t>
            </w:r>
          </w:p>
          <w:p w:rsidR="00E7443B"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По выздоровлении Михаил Булгаков оставил медицину и начал сотрудничать с газетами. Одна из первых его публицистических статей называется «Грядущие перспективы». Автор, не скрывающий приверженности белой идее, пророчит долгое отставание России от Запада. Первые драматургические опыты появились во Владикавказе: одноактная юмореска «Самооборона», «Парижские коммунары», драма «Братья Турбины» и «Сыновья муллы». Все они шли на сцене Владикавказского театра. </w:t>
            </w:r>
          </w:p>
          <w:p w:rsidR="00621E59" w:rsidRPr="00621E59" w:rsidRDefault="00621E59" w:rsidP="00621E59">
            <w:pPr>
              <w:ind w:firstLine="487"/>
              <w:jc w:val="both"/>
              <w:rPr>
                <w:rFonts w:ascii="Times New Roman" w:hAnsi="Times New Roman" w:cs="Times New Roman"/>
                <w:sz w:val="24"/>
                <w:szCs w:val="24"/>
              </w:rPr>
            </w:pPr>
          </w:p>
        </w:tc>
      </w:tr>
      <w:tr w:rsidR="00A70ABA" w:rsidTr="00621E59">
        <w:tc>
          <w:tcPr>
            <w:tcW w:w="3516" w:type="dxa"/>
          </w:tcPr>
          <w:p w:rsidR="00E7443B" w:rsidRPr="000E3568" w:rsidRDefault="00E7443B" w:rsidP="00E7443B">
            <w:pPr>
              <w:jc w:val="center"/>
              <w:rPr>
                <w:rFonts w:ascii="Times New Roman" w:hAnsi="Times New Roman" w:cs="Times New Roman"/>
                <w:b/>
                <w:sz w:val="28"/>
                <w:szCs w:val="28"/>
              </w:rPr>
            </w:pPr>
            <w:r w:rsidRPr="000E3568">
              <w:rPr>
                <w:rFonts w:ascii="Times New Roman" w:hAnsi="Times New Roman" w:cs="Times New Roman"/>
                <w:b/>
                <w:sz w:val="28"/>
                <w:szCs w:val="28"/>
              </w:rPr>
              <w:t>Переезд Булгакова в Москву</w:t>
            </w:r>
          </w:p>
          <w:p w:rsidR="00E7443B" w:rsidRPr="000E3568" w:rsidRDefault="00E7443B" w:rsidP="00E7443B">
            <w:pPr>
              <w:rPr>
                <w:rFonts w:ascii="Times New Roman" w:hAnsi="Times New Roman" w:cs="Times New Roman"/>
              </w:rPr>
            </w:pPr>
          </w:p>
        </w:tc>
        <w:tc>
          <w:tcPr>
            <w:tcW w:w="7541" w:type="dxa"/>
          </w:tcPr>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Возможно, смена профессии диктовалась и обстоятельствами: недавний военный врач белой армии жил в городе, где установлена власть большевиков. Вскоре Булгаков переехал в Москву, куда со всех концов страны стекались литераторы. В столице создавались многочисленные литературные кружки, открывались частные издательства, работали книжные лавки. В голодной и холодной Москве 1921 года Булгаков настойчиво овладевал новой профессией: писал в «Гудке», сотрудничал с берлинской редакцией «Накануне», посещал творческие кружки, заводил литературные знакомства. </w:t>
            </w:r>
            <w:r w:rsidR="00621E59" w:rsidRPr="00621E59">
              <w:rPr>
                <w:rFonts w:ascii="Times New Roman" w:hAnsi="Times New Roman" w:cs="Times New Roman"/>
                <w:sz w:val="24"/>
                <w:szCs w:val="24"/>
              </w:rPr>
              <w:t xml:space="preserve">          </w:t>
            </w:r>
            <w:r w:rsidRPr="00621E59">
              <w:rPr>
                <w:rFonts w:ascii="Times New Roman" w:hAnsi="Times New Roman" w:cs="Times New Roman"/>
                <w:sz w:val="24"/>
                <w:szCs w:val="24"/>
              </w:rPr>
              <w:t xml:space="preserve">К вынужденной работе в газете относится, как к деятельности </w:t>
            </w:r>
            <w:proofErr w:type="gramStart"/>
            <w:r w:rsidRPr="00621E59">
              <w:rPr>
                <w:rFonts w:ascii="Times New Roman" w:hAnsi="Times New Roman" w:cs="Times New Roman"/>
                <w:sz w:val="24"/>
                <w:szCs w:val="24"/>
              </w:rPr>
              <w:t>постылой</w:t>
            </w:r>
            <w:proofErr w:type="gramEnd"/>
            <w:r w:rsidRPr="00621E59">
              <w:rPr>
                <w:rFonts w:ascii="Times New Roman" w:hAnsi="Times New Roman" w:cs="Times New Roman"/>
                <w:sz w:val="24"/>
                <w:szCs w:val="24"/>
              </w:rPr>
              <w:t xml:space="preserve"> и бессмысленной. Но надо и зарабатывать на жизнь. «... Я зажил тройной жизнью», — писал Михаил Афанасьевич Булгаков в неоконченной повести «Тайному другу» (1929), родившейся как письмо к третьей жене писателя — Елене Сергеевне Шиловской. </w:t>
            </w:r>
            <w:r w:rsidR="00621E59" w:rsidRPr="00621E59">
              <w:rPr>
                <w:rFonts w:ascii="Times New Roman" w:hAnsi="Times New Roman" w:cs="Times New Roman"/>
                <w:sz w:val="24"/>
                <w:szCs w:val="24"/>
              </w:rPr>
              <w:t xml:space="preserve">        </w:t>
            </w:r>
            <w:r w:rsidRPr="00621E59">
              <w:rPr>
                <w:rFonts w:ascii="Times New Roman" w:hAnsi="Times New Roman" w:cs="Times New Roman"/>
                <w:sz w:val="24"/>
                <w:szCs w:val="24"/>
              </w:rPr>
              <w:t xml:space="preserve">В очерках, печатавшихся в «Накануне», Булгаков </w:t>
            </w:r>
            <w:proofErr w:type="gramStart"/>
            <w:r w:rsidRPr="00621E59">
              <w:rPr>
                <w:rFonts w:ascii="Times New Roman" w:hAnsi="Times New Roman" w:cs="Times New Roman"/>
                <w:sz w:val="24"/>
                <w:szCs w:val="24"/>
              </w:rPr>
              <w:t>иронизировал над</w:t>
            </w:r>
            <w:proofErr w:type="gramEnd"/>
            <w:r w:rsidRPr="00621E59">
              <w:rPr>
                <w:rFonts w:ascii="Times New Roman" w:hAnsi="Times New Roman" w:cs="Times New Roman"/>
                <w:sz w:val="24"/>
                <w:szCs w:val="24"/>
              </w:rPr>
              <w:t xml:space="preserve"> официальными лозунгами и газетными штампами. «Я человек </w:t>
            </w:r>
            <w:r w:rsidRPr="00621E59">
              <w:rPr>
                <w:rFonts w:ascii="Times New Roman" w:hAnsi="Times New Roman" w:cs="Times New Roman"/>
                <w:sz w:val="24"/>
                <w:szCs w:val="24"/>
              </w:rPr>
              <w:lastRenderedPageBreak/>
              <w:t xml:space="preserve">обыкновенный, рожденный ползать», — аттестовал себя рассказчик в фельетоне «Сорок сороков». А в очерке «Москва </w:t>
            </w:r>
            <w:proofErr w:type="spellStart"/>
            <w:r w:rsidRPr="00621E59">
              <w:rPr>
                <w:rFonts w:ascii="Times New Roman" w:hAnsi="Times New Roman" w:cs="Times New Roman"/>
                <w:sz w:val="24"/>
                <w:szCs w:val="24"/>
              </w:rPr>
              <w:t>краснокаменная</w:t>
            </w:r>
            <w:proofErr w:type="spellEnd"/>
            <w:r w:rsidRPr="00621E59">
              <w:rPr>
                <w:rFonts w:ascii="Times New Roman" w:hAnsi="Times New Roman" w:cs="Times New Roman"/>
                <w:sz w:val="24"/>
                <w:szCs w:val="24"/>
              </w:rPr>
              <w:t xml:space="preserve">» описывал кокарду на околыше форменной фуражки: «Не то молот и лопата, не то серп и грабли, во всяком </w:t>
            </w:r>
            <w:proofErr w:type="gramStart"/>
            <w:r w:rsidRPr="00621E59">
              <w:rPr>
                <w:rFonts w:ascii="Times New Roman" w:hAnsi="Times New Roman" w:cs="Times New Roman"/>
                <w:sz w:val="24"/>
                <w:szCs w:val="24"/>
              </w:rPr>
              <w:t>случае</w:t>
            </w:r>
            <w:proofErr w:type="gramEnd"/>
            <w:r w:rsidRPr="00621E59">
              <w:rPr>
                <w:rFonts w:ascii="Times New Roman" w:hAnsi="Times New Roman" w:cs="Times New Roman"/>
                <w:sz w:val="24"/>
                <w:szCs w:val="24"/>
              </w:rPr>
              <w:t xml:space="preserve"> не серп и молот».</w:t>
            </w:r>
          </w:p>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В «Накануне» вышли в свет «Необыкновенные приключения доктора» (1922) и «Записки на манжетах» (1922-1923). В «Необыкновенных приключениях доктора» описания сменяющих друг друга властей и армий даны автором с нескрываемым чувством неприязни. Дело доходит до крамольной мысли о разумности дезертирства. Герой «Приключений...» не принимает ни белую идею, ни красную идею. От произведения к произведению крепло мужество писателя, посмевшего осудить оба воюющих лагеря.</w:t>
            </w:r>
          </w:p>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Михаил Булгаков осваивал новый материал, требующий и иных форм отображения: Москва начала 1920-х годов, характерные черты нового быта, неизвестные ранее типы. Ценой мобилизации душевных и физических сил (в Москве жилищный кризис, и писатель жил в комнате коммунальной квартиры, которую позже опишет в рассказах «Самогонный быт», с грязью, пьяными </w:t>
            </w:r>
            <w:proofErr w:type="gramStart"/>
            <w:r w:rsidRPr="00621E59">
              <w:rPr>
                <w:rFonts w:ascii="Times New Roman" w:hAnsi="Times New Roman" w:cs="Times New Roman"/>
                <w:sz w:val="24"/>
                <w:szCs w:val="24"/>
              </w:rPr>
              <w:t>дебошами</w:t>
            </w:r>
            <w:proofErr w:type="gramEnd"/>
            <w:r w:rsidRPr="00621E59">
              <w:rPr>
                <w:rFonts w:ascii="Times New Roman" w:hAnsi="Times New Roman" w:cs="Times New Roman"/>
                <w:sz w:val="24"/>
                <w:szCs w:val="24"/>
              </w:rPr>
              <w:t xml:space="preserve"> и невозможностью уединения), Булгаков опубликовал две сатирические повести: «</w:t>
            </w:r>
            <w:proofErr w:type="spellStart"/>
            <w:r w:rsidRPr="00621E59">
              <w:rPr>
                <w:rFonts w:ascii="Times New Roman" w:hAnsi="Times New Roman" w:cs="Times New Roman"/>
                <w:sz w:val="24"/>
                <w:szCs w:val="24"/>
              </w:rPr>
              <w:t>Дьяволиаду</w:t>
            </w:r>
            <w:proofErr w:type="spellEnd"/>
            <w:r w:rsidRPr="00621E59">
              <w:rPr>
                <w:rFonts w:ascii="Times New Roman" w:hAnsi="Times New Roman" w:cs="Times New Roman"/>
                <w:sz w:val="24"/>
                <w:szCs w:val="24"/>
              </w:rPr>
              <w:t>» (1924) и «Роковые яйца» (1925), написал «Собачье сердце» (1925). Рассказ о болевых точках современного дня у него выливается в фантастические формы.</w:t>
            </w:r>
          </w:p>
          <w:p w:rsidR="00E7443B" w:rsidRPr="00621E59" w:rsidRDefault="00E7443B" w:rsidP="00621E59">
            <w:pPr>
              <w:ind w:firstLine="487"/>
              <w:jc w:val="both"/>
              <w:rPr>
                <w:rFonts w:ascii="Times New Roman" w:hAnsi="Times New Roman" w:cs="Times New Roman"/>
                <w:sz w:val="24"/>
                <w:szCs w:val="24"/>
              </w:rPr>
            </w:pPr>
          </w:p>
        </w:tc>
      </w:tr>
      <w:tr w:rsidR="00A70ABA" w:rsidTr="00621E59">
        <w:tc>
          <w:tcPr>
            <w:tcW w:w="3516" w:type="dxa"/>
          </w:tcPr>
          <w:p w:rsidR="004948BE" w:rsidRDefault="00E7443B" w:rsidP="00D26D06">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«Роковые яйца»</w:t>
            </w:r>
          </w:p>
          <w:p w:rsidR="004948BE" w:rsidRDefault="004948BE" w:rsidP="00947C33">
            <w:pPr>
              <w:jc w:val="center"/>
              <w:rPr>
                <w:rFonts w:ascii="Times New Roman" w:hAnsi="Times New Roman" w:cs="Times New Roman"/>
                <w:b/>
                <w:sz w:val="28"/>
                <w:szCs w:val="28"/>
              </w:rPr>
            </w:pPr>
          </w:p>
          <w:p w:rsidR="003769F5" w:rsidRDefault="003769F5" w:rsidP="00726685">
            <w:pPr>
              <w:jc w:val="center"/>
              <w:rPr>
                <w:rFonts w:ascii="Times New Roman" w:hAnsi="Times New Roman" w:cs="Times New Roman"/>
                <w:b/>
                <w:sz w:val="28"/>
                <w:szCs w:val="28"/>
              </w:rPr>
            </w:pPr>
          </w:p>
          <w:p w:rsidR="00D26D06" w:rsidRDefault="00D26D06" w:rsidP="00726685">
            <w:pPr>
              <w:jc w:val="center"/>
              <w:rPr>
                <w:rFonts w:ascii="Times New Roman" w:hAnsi="Times New Roman" w:cs="Times New Roman"/>
                <w:b/>
                <w:sz w:val="28"/>
                <w:szCs w:val="28"/>
              </w:rPr>
            </w:pPr>
            <w:r>
              <w:rPr>
                <w:rFonts w:ascii="Times New Roman" w:hAnsi="Times New Roman" w:cs="Times New Roman"/>
                <w:b/>
                <w:noProof/>
              </w:rPr>
              <w:drawing>
                <wp:inline distT="0" distB="0" distL="0" distR="0">
                  <wp:extent cx="1438275" cy="2180227"/>
                  <wp:effectExtent l="0" t="0" r="0" b="0"/>
                  <wp:docPr id="4" name="Рисунок 4" descr="C:\PROFILES\loginova\Мои документы\mihail_bulgakov_rokovye_yajtsa._zapiski_yunogo_vracha._zapiski_na_manzhetah._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FILES\loginova\Мои документы\mihail_bulgakov_rokovye_yajtsa._zapiski_yunogo_vracha._zapiski_na_manzhetah._ra.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2889" cy="2187221"/>
                          </a:xfrm>
                          <a:prstGeom prst="rect">
                            <a:avLst/>
                          </a:prstGeom>
                          <a:noFill/>
                          <a:ln>
                            <a:noFill/>
                          </a:ln>
                        </pic:spPr>
                      </pic:pic>
                    </a:graphicData>
                  </a:graphic>
                </wp:inline>
              </w:drawing>
            </w:r>
          </w:p>
          <w:p w:rsidR="00D26D06" w:rsidRDefault="00D26D06" w:rsidP="00726685">
            <w:pPr>
              <w:jc w:val="center"/>
              <w:rPr>
                <w:rFonts w:ascii="Times New Roman" w:hAnsi="Times New Roman" w:cs="Times New Roman"/>
                <w:b/>
                <w:sz w:val="28"/>
                <w:szCs w:val="28"/>
              </w:rPr>
            </w:pPr>
          </w:p>
          <w:p w:rsidR="003769F5" w:rsidRPr="000E3568" w:rsidRDefault="003769F5" w:rsidP="00947C33">
            <w:pPr>
              <w:jc w:val="center"/>
              <w:rPr>
                <w:rFonts w:ascii="Times New Roman" w:hAnsi="Times New Roman" w:cs="Times New Roman"/>
                <w:b/>
              </w:rPr>
            </w:pPr>
          </w:p>
        </w:tc>
        <w:tc>
          <w:tcPr>
            <w:tcW w:w="7541" w:type="dxa"/>
          </w:tcPr>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В Советской республике случился куриный мор («Роковые яйца»). Правительству необходимо восстановить «куриное поголовье», и оно обращается к профессору </w:t>
            </w:r>
            <w:proofErr w:type="spellStart"/>
            <w:r w:rsidRPr="00621E59">
              <w:rPr>
                <w:rFonts w:ascii="Times New Roman" w:hAnsi="Times New Roman" w:cs="Times New Roman"/>
                <w:sz w:val="24"/>
                <w:szCs w:val="24"/>
              </w:rPr>
              <w:t>Персикову</w:t>
            </w:r>
            <w:proofErr w:type="spellEnd"/>
            <w:r w:rsidRPr="00621E59">
              <w:rPr>
                <w:rFonts w:ascii="Times New Roman" w:hAnsi="Times New Roman" w:cs="Times New Roman"/>
                <w:sz w:val="24"/>
                <w:szCs w:val="24"/>
              </w:rPr>
              <w:t xml:space="preserve">, открывшему «красный луч», под действием которого живые существа не только мгновенно достигают колоссальных размеров, но и </w:t>
            </w:r>
            <w:proofErr w:type="gramStart"/>
            <w:r w:rsidRPr="00621E59">
              <w:rPr>
                <w:rFonts w:ascii="Times New Roman" w:hAnsi="Times New Roman" w:cs="Times New Roman"/>
                <w:sz w:val="24"/>
                <w:szCs w:val="24"/>
              </w:rPr>
              <w:t>становятся необычайно агрессивны</w:t>
            </w:r>
            <w:proofErr w:type="gramEnd"/>
            <w:r w:rsidRPr="00621E59">
              <w:rPr>
                <w:rFonts w:ascii="Times New Roman" w:hAnsi="Times New Roman" w:cs="Times New Roman"/>
                <w:sz w:val="24"/>
                <w:szCs w:val="24"/>
              </w:rPr>
              <w:t xml:space="preserve"> в борьбе за существование. Намеки на происходящее в Советской России на редкость прозрачны и бесстрашны. Невежественный директор куриного совхоза </w:t>
            </w:r>
            <w:proofErr w:type="spellStart"/>
            <w:r w:rsidRPr="00621E59">
              <w:rPr>
                <w:rFonts w:ascii="Times New Roman" w:hAnsi="Times New Roman" w:cs="Times New Roman"/>
                <w:sz w:val="24"/>
                <w:szCs w:val="24"/>
              </w:rPr>
              <w:t>Рокк</w:t>
            </w:r>
            <w:proofErr w:type="spellEnd"/>
            <w:r w:rsidRPr="00621E59">
              <w:rPr>
                <w:rFonts w:ascii="Times New Roman" w:hAnsi="Times New Roman" w:cs="Times New Roman"/>
                <w:sz w:val="24"/>
                <w:szCs w:val="24"/>
              </w:rPr>
              <w:t xml:space="preserve">, к которому по ошибке попадают выписанные из-за границы для профессорских опытов яйца змей и страусов, с помощью «красного луча» выводит из них </w:t>
            </w:r>
            <w:proofErr w:type="gramStart"/>
            <w:r w:rsidRPr="00621E59">
              <w:rPr>
                <w:rFonts w:ascii="Times New Roman" w:hAnsi="Times New Roman" w:cs="Times New Roman"/>
                <w:sz w:val="24"/>
                <w:szCs w:val="24"/>
              </w:rPr>
              <w:t>полчища</w:t>
            </w:r>
            <w:proofErr w:type="gramEnd"/>
            <w:r w:rsidRPr="00621E59">
              <w:rPr>
                <w:rFonts w:ascii="Times New Roman" w:hAnsi="Times New Roman" w:cs="Times New Roman"/>
                <w:sz w:val="24"/>
                <w:szCs w:val="24"/>
              </w:rPr>
              <w:t xml:space="preserve"> гигантских животных. Гиганты идут на Москву. Столицу спасает лишь счастливая случайность: на нее обрушиваются небывалые морозы. В финале повести озверевшие толпы громят лабораторию профессора, и его открытие гибнет вместе с ним. Точность социального диагноза, предложенного Булгаковым, была по достоинству оценена насторожившейся критикой, писавшей, что из повести совершенно ясно, что «большевики совершенно негодны для творческой мирной работы, хотя способны хорошо организовать военные победы и охрану своего железного порядка».</w:t>
            </w:r>
          </w:p>
          <w:p w:rsidR="00E7443B" w:rsidRPr="00621E59" w:rsidRDefault="00E7443B" w:rsidP="00621E59">
            <w:pPr>
              <w:ind w:firstLine="487"/>
              <w:jc w:val="both"/>
              <w:rPr>
                <w:rFonts w:ascii="Times New Roman" w:hAnsi="Times New Roman" w:cs="Times New Roman"/>
                <w:sz w:val="24"/>
                <w:szCs w:val="24"/>
              </w:rPr>
            </w:pPr>
          </w:p>
        </w:tc>
      </w:tr>
      <w:tr w:rsidR="00A70ABA" w:rsidTr="00621E59">
        <w:tc>
          <w:tcPr>
            <w:tcW w:w="3516" w:type="dxa"/>
          </w:tcPr>
          <w:p w:rsidR="00E7443B" w:rsidRDefault="00E7443B" w:rsidP="00947C33">
            <w:pPr>
              <w:jc w:val="center"/>
              <w:rPr>
                <w:rFonts w:ascii="Times New Roman" w:hAnsi="Times New Roman" w:cs="Times New Roman"/>
                <w:b/>
                <w:sz w:val="28"/>
                <w:szCs w:val="28"/>
              </w:rPr>
            </w:pPr>
            <w:r w:rsidRPr="000E3568">
              <w:rPr>
                <w:rFonts w:ascii="Times New Roman" w:hAnsi="Times New Roman" w:cs="Times New Roman"/>
                <w:b/>
                <w:sz w:val="28"/>
                <w:szCs w:val="28"/>
              </w:rPr>
              <w:t>«Собачье сердце»</w:t>
            </w:r>
          </w:p>
          <w:p w:rsidR="003769F5" w:rsidRPr="000E3568" w:rsidRDefault="003769F5" w:rsidP="00947C33">
            <w:pPr>
              <w:jc w:val="center"/>
              <w:rPr>
                <w:rFonts w:ascii="Times New Roman" w:hAnsi="Times New Roman" w:cs="Times New Roman"/>
                <w:b/>
                <w:sz w:val="28"/>
                <w:szCs w:val="28"/>
              </w:rPr>
            </w:pPr>
          </w:p>
          <w:p w:rsidR="00E7443B" w:rsidRPr="000E3568" w:rsidRDefault="00E7443B" w:rsidP="00E7443B">
            <w:pPr>
              <w:rPr>
                <w:rFonts w:ascii="Times New Roman" w:hAnsi="Times New Roman" w:cs="Times New Roman"/>
              </w:rPr>
            </w:pPr>
          </w:p>
          <w:p w:rsidR="00E7443B" w:rsidRDefault="00E7443B" w:rsidP="00E7443B">
            <w:pPr>
              <w:rPr>
                <w:rFonts w:ascii="Times New Roman" w:hAnsi="Times New Roman" w:cs="Times New Roman"/>
              </w:rPr>
            </w:pPr>
          </w:p>
          <w:p w:rsidR="00DE3AFE" w:rsidRDefault="00DE3AFE" w:rsidP="00E7443B">
            <w:pPr>
              <w:rPr>
                <w:rFonts w:ascii="Times New Roman" w:hAnsi="Times New Roman" w:cs="Times New Roman"/>
              </w:rPr>
            </w:pPr>
          </w:p>
          <w:p w:rsidR="00DE3AFE" w:rsidRDefault="00DE3AFE" w:rsidP="00E7443B">
            <w:pPr>
              <w:rPr>
                <w:rFonts w:ascii="Times New Roman" w:hAnsi="Times New Roman" w:cs="Times New Roman"/>
              </w:rPr>
            </w:pPr>
          </w:p>
          <w:p w:rsidR="003769F5" w:rsidRDefault="003769F5" w:rsidP="00E7443B">
            <w:pPr>
              <w:rPr>
                <w:rFonts w:ascii="Times New Roman" w:hAnsi="Times New Roman" w:cs="Times New Roman"/>
              </w:rPr>
            </w:pPr>
          </w:p>
          <w:p w:rsidR="003769F5" w:rsidRDefault="00726685" w:rsidP="00726685">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1584000" cy="2443770"/>
                  <wp:effectExtent l="0" t="0" r="0" b="0"/>
                  <wp:docPr id="5" name="Рисунок 5" descr="C:\PROFILES\loginova\Мои документы\86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FILES\loginova\Мои документы\8683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4000" cy="2443770"/>
                          </a:xfrm>
                          <a:prstGeom prst="rect">
                            <a:avLst/>
                          </a:prstGeom>
                          <a:noFill/>
                          <a:ln>
                            <a:noFill/>
                          </a:ln>
                        </pic:spPr>
                      </pic:pic>
                    </a:graphicData>
                  </a:graphic>
                </wp:inline>
              </w:drawing>
            </w:r>
          </w:p>
          <w:p w:rsidR="003769F5" w:rsidRPr="000E3568" w:rsidRDefault="003769F5" w:rsidP="00E7443B">
            <w:pPr>
              <w:rPr>
                <w:rFonts w:ascii="Times New Roman" w:hAnsi="Times New Roman" w:cs="Times New Roman"/>
              </w:rPr>
            </w:pPr>
          </w:p>
        </w:tc>
        <w:tc>
          <w:tcPr>
            <w:tcW w:w="7541" w:type="dxa"/>
          </w:tcPr>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lastRenderedPageBreak/>
              <w:t>Следующая вещь, «Собачье сердце» (1925 год), уже не была пропущена в печать и была напечатана в России лишь в годы перестройки, в 1987 году. Ее фразы и формулы незамедлительно вошли в устную речь интеллигентного человека: «разруха не в клозетах, а в головах», «семь комнат каждый умеет занимать», позже к ним прибавится и «осетрина второй свежести», и «чего не хватишься, ничего у вас нет», «правду говорить легко и приятно».</w:t>
            </w:r>
          </w:p>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Главный герой повести, профессор Преображенский, проводя медицинский эксперимент, пересаживает орган погибшего в пьяной </w:t>
            </w:r>
            <w:r w:rsidRPr="00621E59">
              <w:rPr>
                <w:rFonts w:ascii="Times New Roman" w:hAnsi="Times New Roman" w:cs="Times New Roman"/>
                <w:sz w:val="24"/>
                <w:szCs w:val="24"/>
              </w:rPr>
              <w:lastRenderedPageBreak/>
              <w:t xml:space="preserve">драке «пролетария» </w:t>
            </w:r>
            <w:proofErr w:type="spellStart"/>
            <w:r w:rsidRPr="00621E59">
              <w:rPr>
                <w:rFonts w:ascii="Times New Roman" w:hAnsi="Times New Roman" w:cs="Times New Roman"/>
                <w:sz w:val="24"/>
                <w:szCs w:val="24"/>
              </w:rPr>
              <w:t>Чугункина</w:t>
            </w:r>
            <w:proofErr w:type="spellEnd"/>
            <w:r w:rsidRPr="00621E59">
              <w:rPr>
                <w:rFonts w:ascii="Times New Roman" w:hAnsi="Times New Roman" w:cs="Times New Roman"/>
                <w:sz w:val="24"/>
                <w:szCs w:val="24"/>
              </w:rPr>
              <w:t xml:space="preserve"> бродячему псу. Неожиданно для хирурга пес превращается в человека, и этот человек — точное повторение погибшего люмпена. Если Шарик, как называл пса профессор, добр, неглуп и благодарен новому хозяину за приют, то чудом оживший </w:t>
            </w:r>
            <w:proofErr w:type="spellStart"/>
            <w:r w:rsidRPr="00621E59">
              <w:rPr>
                <w:rFonts w:ascii="Times New Roman" w:hAnsi="Times New Roman" w:cs="Times New Roman"/>
                <w:sz w:val="24"/>
                <w:szCs w:val="24"/>
              </w:rPr>
              <w:t>Чугункин</w:t>
            </w:r>
            <w:proofErr w:type="spellEnd"/>
            <w:r w:rsidRPr="00621E59">
              <w:rPr>
                <w:rFonts w:ascii="Times New Roman" w:hAnsi="Times New Roman" w:cs="Times New Roman"/>
                <w:sz w:val="24"/>
                <w:szCs w:val="24"/>
              </w:rPr>
              <w:t xml:space="preserve"> воинственно невежественен, вульгарен и нагл. Убедившись в этом, профессор осуществляет обратную операцию, и в его уютной квартире вновь появляется добродушный пес.</w:t>
            </w:r>
          </w:p>
          <w:p w:rsidR="00E7443B"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Рискованный хирургический эксперимент профессора — намек на «смелый социальный эксперимент», происходящий в России. Булгаков не склонен видеть в «народе» идеальное существо. Он уверен, что лишь трудный и долгий путь просвещения масс, путь эволюции, а не революции может привести к реальному улучшению жизни страны.</w:t>
            </w:r>
          </w:p>
          <w:p w:rsidR="00E93B39" w:rsidRPr="00621E59" w:rsidRDefault="00E93B39" w:rsidP="00621E59">
            <w:pPr>
              <w:ind w:firstLine="487"/>
              <w:jc w:val="both"/>
              <w:rPr>
                <w:rFonts w:ascii="Times New Roman" w:hAnsi="Times New Roman" w:cs="Times New Roman"/>
                <w:sz w:val="24"/>
                <w:szCs w:val="24"/>
              </w:rPr>
            </w:pPr>
          </w:p>
          <w:p w:rsidR="00E7443B" w:rsidRPr="00621E59" w:rsidRDefault="00E7443B" w:rsidP="00621E59">
            <w:pPr>
              <w:ind w:firstLine="487"/>
              <w:jc w:val="both"/>
              <w:rPr>
                <w:rFonts w:ascii="Times New Roman" w:hAnsi="Times New Roman" w:cs="Times New Roman"/>
                <w:sz w:val="24"/>
                <w:szCs w:val="24"/>
              </w:rPr>
            </w:pPr>
          </w:p>
        </w:tc>
      </w:tr>
      <w:tr w:rsidR="00A70ABA" w:rsidTr="00621E59">
        <w:tc>
          <w:tcPr>
            <w:tcW w:w="3516" w:type="dxa"/>
          </w:tcPr>
          <w:p w:rsidR="00E7443B" w:rsidRDefault="00E7443B" w:rsidP="00947C33">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«Белая гвардия»</w:t>
            </w:r>
          </w:p>
          <w:p w:rsidR="00671693" w:rsidRPr="000E3568" w:rsidRDefault="00671693" w:rsidP="00947C33">
            <w:pPr>
              <w:jc w:val="center"/>
              <w:rPr>
                <w:rFonts w:ascii="Times New Roman" w:hAnsi="Times New Roman" w:cs="Times New Roman"/>
                <w:b/>
                <w:sz w:val="28"/>
                <w:szCs w:val="28"/>
              </w:rPr>
            </w:pPr>
          </w:p>
          <w:p w:rsidR="00E7443B" w:rsidRPr="000E3568" w:rsidRDefault="00E7443B" w:rsidP="00E7443B">
            <w:pPr>
              <w:rPr>
                <w:rFonts w:ascii="Times New Roman" w:hAnsi="Times New Roman" w:cs="Times New Roman"/>
              </w:rPr>
            </w:pPr>
          </w:p>
          <w:p w:rsidR="00E7443B" w:rsidRPr="000E3568" w:rsidRDefault="003769F5" w:rsidP="00726685">
            <w:pPr>
              <w:jc w:val="center"/>
              <w:rPr>
                <w:rFonts w:ascii="Times New Roman" w:hAnsi="Times New Roman" w:cs="Times New Roman"/>
              </w:rPr>
            </w:pPr>
            <w:r>
              <w:rPr>
                <w:rFonts w:ascii="Times New Roman" w:hAnsi="Times New Roman" w:cs="Times New Roman"/>
                <w:noProof/>
              </w:rPr>
              <w:drawing>
                <wp:inline distT="0" distB="0" distL="0" distR="0">
                  <wp:extent cx="1485900" cy="2296244"/>
                  <wp:effectExtent l="0" t="0" r="0" b="8890"/>
                  <wp:docPr id="6" name="Рисунок 6" descr="C:\PROFILES\loginova\Мои документы\10310346.cover_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FILES\loginova\Мои документы\10310346.cover_185.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0919" cy="2304000"/>
                          </a:xfrm>
                          <a:prstGeom prst="rect">
                            <a:avLst/>
                          </a:prstGeom>
                          <a:noFill/>
                          <a:ln>
                            <a:noFill/>
                          </a:ln>
                        </pic:spPr>
                      </pic:pic>
                    </a:graphicData>
                  </a:graphic>
                </wp:inline>
              </w:drawing>
            </w:r>
          </w:p>
        </w:tc>
        <w:tc>
          <w:tcPr>
            <w:tcW w:w="7541" w:type="dxa"/>
          </w:tcPr>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Не отпускает Михаила Афанасьевича Булгакова и пережитое в годы Гражданской войны. В 1925 году в журнале «Россия» появилась первая часть «Белой гвардии». В эти месяцы у писателя новый роман, и, оставляя Татьяну Лаппу, он посвящает «Белую гвардию» Любови Евгеньевне Белосельской-Белозерской, ставшей его второй женой. Булгаков избирает писательскую стезю в кардинально изменившихся условиях, когда многие уверены в том, что традиции великой русской литературы 19 века безнадежно устарели, никому более не интересны.</w:t>
            </w:r>
          </w:p>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Булгаков пишет демонстративно «старомодную» вещь: «Белая гвардия» открывается эпиграфом из пушкинской «Капитанской дочки», она открыто продолжает традиции семейного романа Толстого. В «Белой гвардии», как и в «Войне и мире», мысль семейная тесно связана с историей России. В центре романа — распавшаяся семья, жившая в Киеве в «доме белого генерала», на Андреевском спуске во время братоубийственной войны на Украине. Главными героями романа были врач Алексей Турбин, его брат Николка и сестра, очаровательная рыжая Елена, и их «нежные, старинные» друзья детства. Уже в первой фразе, открывающей «Белую гвардию»: «Велик был год и страшен год по </w:t>
            </w:r>
            <w:proofErr w:type="gramStart"/>
            <w:r w:rsidRPr="00621E59">
              <w:rPr>
                <w:rFonts w:ascii="Times New Roman" w:hAnsi="Times New Roman" w:cs="Times New Roman"/>
                <w:sz w:val="24"/>
                <w:szCs w:val="24"/>
              </w:rPr>
              <w:t>Рождестве</w:t>
            </w:r>
            <w:proofErr w:type="gramEnd"/>
            <w:r w:rsidRPr="00621E59">
              <w:rPr>
                <w:rFonts w:ascii="Times New Roman" w:hAnsi="Times New Roman" w:cs="Times New Roman"/>
                <w:sz w:val="24"/>
                <w:szCs w:val="24"/>
              </w:rPr>
              <w:t xml:space="preserve"> Христовом 1918, от начала же революции второй», — Булгаков вводит две точки отсчета, две системы ценностей, будто «оглядывающихся» друг на друга. Это дает возможность писателю точнее оценить смысл происходящего, увидеть современные события глазами беспристрастного историка.</w:t>
            </w:r>
          </w:p>
          <w:p w:rsidR="00E7443B"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Еще в 1923 году на страницах дневника, носящего красноречивое название «Под пятой», Михаил Булгаков писал: «Не может быть, чтобы голос, тревожащий сейчас меня, не был вещим. Не может быть. Ничем иным я быть не могу, я могу быть одним — писателем». Мощное вхождение Булгакова в литературу, о котором Максимилиан Александрович Волошин (настоящая фамилия Кириенко-Волошин) в частном письме сказал, что его «можно сравнить только с дебютами Достоевского и Толстого», пройдет мимо широкой читающей публики. И хотя рождение большого русского писателя состоялось, его мало кто заметил.</w:t>
            </w:r>
          </w:p>
          <w:p w:rsidR="00E93B39" w:rsidRDefault="00E93B39" w:rsidP="00621E59">
            <w:pPr>
              <w:ind w:firstLine="487"/>
              <w:jc w:val="both"/>
              <w:rPr>
                <w:rFonts w:ascii="Times New Roman" w:hAnsi="Times New Roman" w:cs="Times New Roman"/>
                <w:sz w:val="24"/>
                <w:szCs w:val="24"/>
              </w:rPr>
            </w:pPr>
          </w:p>
          <w:p w:rsidR="00E93B39" w:rsidRDefault="00E93B39" w:rsidP="00621E59">
            <w:pPr>
              <w:ind w:firstLine="487"/>
              <w:jc w:val="both"/>
              <w:rPr>
                <w:rFonts w:ascii="Times New Roman" w:hAnsi="Times New Roman" w:cs="Times New Roman"/>
                <w:sz w:val="24"/>
                <w:szCs w:val="24"/>
              </w:rPr>
            </w:pPr>
          </w:p>
          <w:p w:rsidR="00E93B39" w:rsidRPr="00621E59" w:rsidRDefault="00E93B39" w:rsidP="00621E59">
            <w:pPr>
              <w:ind w:firstLine="487"/>
              <w:jc w:val="both"/>
              <w:rPr>
                <w:rFonts w:ascii="Times New Roman" w:hAnsi="Times New Roman" w:cs="Times New Roman"/>
                <w:sz w:val="24"/>
                <w:szCs w:val="24"/>
              </w:rPr>
            </w:pPr>
          </w:p>
        </w:tc>
      </w:tr>
      <w:tr w:rsidR="00A70ABA" w:rsidTr="00621E59">
        <w:tc>
          <w:tcPr>
            <w:tcW w:w="3516" w:type="dxa"/>
          </w:tcPr>
          <w:p w:rsidR="00E7443B" w:rsidRDefault="00E7443B" w:rsidP="00947C33">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Драматургия Михаила Булгакова</w:t>
            </w:r>
          </w:p>
          <w:p w:rsidR="00E7443B" w:rsidRPr="000E3568" w:rsidRDefault="00E7443B" w:rsidP="00E7443B">
            <w:pPr>
              <w:rPr>
                <w:rFonts w:ascii="Times New Roman" w:hAnsi="Times New Roman" w:cs="Times New Roman"/>
                <w:sz w:val="28"/>
                <w:szCs w:val="28"/>
              </w:rPr>
            </w:pPr>
          </w:p>
          <w:p w:rsidR="00E7443B" w:rsidRDefault="003769F5" w:rsidP="00726685">
            <w:pPr>
              <w:jc w:val="center"/>
              <w:rPr>
                <w:rFonts w:ascii="Times New Roman" w:hAnsi="Times New Roman" w:cs="Times New Roman"/>
              </w:rPr>
            </w:pPr>
            <w:r>
              <w:rPr>
                <w:rFonts w:ascii="Times New Roman" w:hAnsi="Times New Roman" w:cs="Times New Roman"/>
                <w:noProof/>
              </w:rPr>
              <w:drawing>
                <wp:inline distT="0" distB="0" distL="0" distR="0">
                  <wp:extent cx="1550725" cy="2314575"/>
                  <wp:effectExtent l="0" t="0" r="0" b="0"/>
                  <wp:docPr id="9" name="Рисунок 9" descr="C:\PROFILES\loginova\Мои документы\04515945.cover_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FILES\loginova\Мои документы\04515945.cover_185.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4441" cy="2320122"/>
                          </a:xfrm>
                          <a:prstGeom prst="rect">
                            <a:avLst/>
                          </a:prstGeom>
                          <a:noFill/>
                          <a:ln>
                            <a:noFill/>
                          </a:ln>
                        </pic:spPr>
                      </pic:pic>
                    </a:graphicData>
                  </a:graphic>
                </wp:inline>
              </w:drawing>
            </w:r>
          </w:p>
          <w:p w:rsidR="00E93B39" w:rsidRDefault="00E93B39" w:rsidP="00726685">
            <w:pPr>
              <w:jc w:val="center"/>
              <w:rPr>
                <w:rFonts w:ascii="Times New Roman" w:hAnsi="Times New Roman" w:cs="Times New Roman"/>
              </w:rPr>
            </w:pPr>
          </w:p>
          <w:p w:rsidR="004948BE" w:rsidRPr="000E3568" w:rsidRDefault="004948BE" w:rsidP="00726685">
            <w:pPr>
              <w:jc w:val="center"/>
              <w:rPr>
                <w:rFonts w:ascii="Times New Roman" w:hAnsi="Times New Roman" w:cs="Times New Roman"/>
              </w:rPr>
            </w:pPr>
          </w:p>
        </w:tc>
        <w:tc>
          <w:tcPr>
            <w:tcW w:w="7541" w:type="dxa"/>
          </w:tcPr>
          <w:p w:rsidR="00621E59" w:rsidRPr="00621E59" w:rsidRDefault="00E7443B" w:rsidP="002E68DE">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С этого времени и до конца жизни М.А. Булгаков уже не оставлял драматургию. Помимо полутора десятка пьес, опыт </w:t>
            </w:r>
            <w:proofErr w:type="spellStart"/>
            <w:r w:rsidRPr="00621E59">
              <w:rPr>
                <w:rFonts w:ascii="Times New Roman" w:hAnsi="Times New Roman" w:cs="Times New Roman"/>
                <w:sz w:val="24"/>
                <w:szCs w:val="24"/>
              </w:rPr>
              <w:t>внутритеатрального</w:t>
            </w:r>
            <w:proofErr w:type="spellEnd"/>
            <w:r w:rsidRPr="00621E59">
              <w:rPr>
                <w:rFonts w:ascii="Times New Roman" w:hAnsi="Times New Roman" w:cs="Times New Roman"/>
                <w:sz w:val="24"/>
                <w:szCs w:val="24"/>
              </w:rPr>
              <w:t xml:space="preserve"> быта приведет к рождению неоконченного романа «Записки покойника» (впервые был напечатан в СССР в 1965 году под названием «Театральный роман»). Главный герой, начинающий писатель Максудов, служащий в газете «Пароходство» и сочиняющий пьесу по мотивам собственного романа, нескрываемо биографичен. Пьеса пишется Максудовым для Независимого театра, которым руководят две легендарные личности — Иван Васильевич и Аристарх Платонович. </w:t>
            </w:r>
            <w:proofErr w:type="spellStart"/>
            <w:r w:rsidRPr="00621E59">
              <w:rPr>
                <w:rFonts w:ascii="Times New Roman" w:hAnsi="Times New Roman" w:cs="Times New Roman"/>
                <w:sz w:val="24"/>
                <w:szCs w:val="24"/>
              </w:rPr>
              <w:t>Отсыл</w:t>
            </w:r>
            <w:proofErr w:type="spellEnd"/>
            <w:r w:rsidRPr="00621E59">
              <w:rPr>
                <w:rFonts w:ascii="Times New Roman" w:hAnsi="Times New Roman" w:cs="Times New Roman"/>
                <w:sz w:val="24"/>
                <w:szCs w:val="24"/>
              </w:rPr>
              <w:t xml:space="preserve"> к Художественному театру и двум крупнейшим русским театральным режиссерам 20 века, Константину Станиславскому и Немировичу-Данченко, легко </w:t>
            </w:r>
            <w:proofErr w:type="gramStart"/>
            <w:r w:rsidRPr="00621E59">
              <w:rPr>
                <w:rFonts w:ascii="Times New Roman" w:hAnsi="Times New Roman" w:cs="Times New Roman"/>
                <w:sz w:val="24"/>
                <w:szCs w:val="24"/>
              </w:rPr>
              <w:t>узнаваем</w:t>
            </w:r>
            <w:proofErr w:type="gramEnd"/>
            <w:r w:rsidRPr="00621E59">
              <w:rPr>
                <w:rFonts w:ascii="Times New Roman" w:hAnsi="Times New Roman" w:cs="Times New Roman"/>
                <w:sz w:val="24"/>
                <w:szCs w:val="24"/>
              </w:rPr>
              <w:t xml:space="preserve">. Роман исполнен любви и восхищения людьми театра, но и сатирически описывает и сложные характеры тех, кто творит театральное волшебство, и </w:t>
            </w:r>
            <w:proofErr w:type="spellStart"/>
            <w:r w:rsidRPr="00621E59">
              <w:rPr>
                <w:rFonts w:ascii="Times New Roman" w:hAnsi="Times New Roman" w:cs="Times New Roman"/>
                <w:sz w:val="24"/>
                <w:szCs w:val="24"/>
              </w:rPr>
              <w:t>внутритеатральные</w:t>
            </w:r>
            <w:proofErr w:type="spellEnd"/>
            <w:r w:rsidRPr="00621E59">
              <w:rPr>
                <w:rFonts w:ascii="Times New Roman" w:hAnsi="Times New Roman" w:cs="Times New Roman"/>
                <w:sz w:val="24"/>
                <w:szCs w:val="24"/>
              </w:rPr>
              <w:t xml:space="preserve"> перипетии ведущего театра страны.</w:t>
            </w:r>
          </w:p>
          <w:p w:rsidR="00E7443B" w:rsidRPr="00621E59" w:rsidRDefault="00E7443B" w:rsidP="00621E59">
            <w:pPr>
              <w:ind w:firstLine="487"/>
              <w:jc w:val="both"/>
              <w:rPr>
                <w:rFonts w:ascii="Times New Roman" w:hAnsi="Times New Roman" w:cs="Times New Roman"/>
                <w:sz w:val="24"/>
                <w:szCs w:val="24"/>
              </w:rPr>
            </w:pPr>
          </w:p>
        </w:tc>
      </w:tr>
      <w:tr w:rsidR="00A70ABA" w:rsidRPr="00621E59" w:rsidTr="00512A0A">
        <w:tc>
          <w:tcPr>
            <w:tcW w:w="3516" w:type="dxa"/>
          </w:tcPr>
          <w:p w:rsidR="002E68DE" w:rsidRDefault="002E68DE" w:rsidP="00512A0A">
            <w:pPr>
              <w:jc w:val="center"/>
              <w:rPr>
                <w:rFonts w:ascii="Times New Roman" w:hAnsi="Times New Roman" w:cs="Times New Roman"/>
                <w:b/>
                <w:sz w:val="28"/>
                <w:szCs w:val="28"/>
              </w:rPr>
            </w:pPr>
            <w:r w:rsidRPr="000E3568">
              <w:rPr>
                <w:rFonts w:ascii="Times New Roman" w:hAnsi="Times New Roman" w:cs="Times New Roman"/>
                <w:b/>
                <w:sz w:val="28"/>
                <w:szCs w:val="28"/>
              </w:rPr>
              <w:t xml:space="preserve">«Дни </w:t>
            </w:r>
            <w:proofErr w:type="spellStart"/>
            <w:r w:rsidRPr="000E3568">
              <w:rPr>
                <w:rFonts w:ascii="Times New Roman" w:hAnsi="Times New Roman" w:cs="Times New Roman"/>
                <w:b/>
                <w:sz w:val="28"/>
                <w:szCs w:val="28"/>
              </w:rPr>
              <w:t>Турбиных</w:t>
            </w:r>
            <w:proofErr w:type="spellEnd"/>
            <w:r w:rsidRPr="000E3568">
              <w:rPr>
                <w:rFonts w:ascii="Times New Roman" w:hAnsi="Times New Roman" w:cs="Times New Roman"/>
                <w:b/>
                <w:sz w:val="28"/>
                <w:szCs w:val="28"/>
              </w:rPr>
              <w:t>»</w:t>
            </w:r>
          </w:p>
          <w:p w:rsidR="00A70ABA" w:rsidRDefault="00A70ABA" w:rsidP="00512A0A">
            <w:pPr>
              <w:jc w:val="center"/>
              <w:rPr>
                <w:rFonts w:ascii="Times New Roman" w:hAnsi="Times New Roman" w:cs="Times New Roman"/>
                <w:b/>
                <w:sz w:val="28"/>
                <w:szCs w:val="28"/>
              </w:rPr>
            </w:pPr>
          </w:p>
          <w:p w:rsidR="00A70ABA" w:rsidRDefault="00A70ABA" w:rsidP="00671693">
            <w:pPr>
              <w:rPr>
                <w:rFonts w:ascii="Times New Roman" w:hAnsi="Times New Roman" w:cs="Times New Roman"/>
                <w:b/>
                <w:sz w:val="28"/>
                <w:szCs w:val="28"/>
              </w:rPr>
            </w:pPr>
          </w:p>
          <w:p w:rsidR="00C63255" w:rsidRPr="000E3568" w:rsidRDefault="00A70ABA" w:rsidP="00512A0A">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476375" cy="2257425"/>
                  <wp:effectExtent l="0" t="0" r="9525" b="9525"/>
                  <wp:docPr id="16" name="Рисунок 16" descr="C:\PROFILES\loginova\Мои документы\BC2_145330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FILES\loginova\Мои документы\BC2_1453307307.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1111" cy="2264666"/>
                          </a:xfrm>
                          <a:prstGeom prst="rect">
                            <a:avLst/>
                          </a:prstGeom>
                          <a:noFill/>
                          <a:ln>
                            <a:noFill/>
                          </a:ln>
                        </pic:spPr>
                      </pic:pic>
                    </a:graphicData>
                  </a:graphic>
                </wp:inline>
              </w:drawing>
            </w:r>
          </w:p>
          <w:p w:rsidR="002E68DE" w:rsidRPr="000E3568" w:rsidRDefault="002E68DE" w:rsidP="00512A0A">
            <w:pPr>
              <w:rPr>
                <w:rFonts w:ascii="Times New Roman" w:hAnsi="Times New Roman" w:cs="Times New Roman"/>
              </w:rPr>
            </w:pPr>
          </w:p>
        </w:tc>
        <w:tc>
          <w:tcPr>
            <w:tcW w:w="7541" w:type="dxa"/>
          </w:tcPr>
          <w:p w:rsidR="002E68DE" w:rsidRPr="00621E59" w:rsidRDefault="002E68DE" w:rsidP="00512A0A">
            <w:pPr>
              <w:ind w:firstLine="487"/>
              <w:jc w:val="both"/>
              <w:rPr>
                <w:rFonts w:ascii="Times New Roman" w:hAnsi="Times New Roman" w:cs="Times New Roman"/>
                <w:sz w:val="24"/>
                <w:szCs w:val="24"/>
              </w:rPr>
            </w:pPr>
            <w:r w:rsidRPr="00621E59">
              <w:rPr>
                <w:rFonts w:ascii="Times New Roman" w:hAnsi="Times New Roman" w:cs="Times New Roman"/>
                <w:sz w:val="24"/>
                <w:szCs w:val="24"/>
              </w:rPr>
              <w:t>Булгаков начинает сочинять пьесу по мотивам «Белой гвардии». Процесс этот замечательно описан на страницах поздних «Записок покойника» (1936-1937) в строчках о «волшебной коробочке», распахивающейся вечерами в воображении писателя.</w:t>
            </w:r>
          </w:p>
          <w:p w:rsidR="002E68DE" w:rsidRPr="00621E59" w:rsidRDefault="002E68DE" w:rsidP="00512A0A">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В лучших театрах тех лет — острый репертуарный кризис. МХАТ в поисках новой драматургии обращается к прозаикам, в том числе, к Булгакову. </w:t>
            </w:r>
            <w:proofErr w:type="spellStart"/>
            <w:r w:rsidRPr="00621E59">
              <w:rPr>
                <w:rFonts w:ascii="Times New Roman" w:hAnsi="Times New Roman" w:cs="Times New Roman"/>
                <w:sz w:val="24"/>
                <w:szCs w:val="24"/>
              </w:rPr>
              <w:t>Булгаковская</w:t>
            </w:r>
            <w:proofErr w:type="spellEnd"/>
            <w:r w:rsidRPr="00621E59">
              <w:rPr>
                <w:rFonts w:ascii="Times New Roman" w:hAnsi="Times New Roman" w:cs="Times New Roman"/>
                <w:sz w:val="24"/>
                <w:szCs w:val="24"/>
              </w:rPr>
              <w:t xml:space="preserve"> пьеса «Дни </w:t>
            </w:r>
            <w:proofErr w:type="spellStart"/>
            <w:r w:rsidRPr="00621E59">
              <w:rPr>
                <w:rFonts w:ascii="Times New Roman" w:hAnsi="Times New Roman" w:cs="Times New Roman"/>
                <w:sz w:val="24"/>
                <w:szCs w:val="24"/>
              </w:rPr>
              <w:t>Турбиных</w:t>
            </w:r>
            <w:proofErr w:type="spellEnd"/>
            <w:r w:rsidRPr="00621E59">
              <w:rPr>
                <w:rFonts w:ascii="Times New Roman" w:hAnsi="Times New Roman" w:cs="Times New Roman"/>
                <w:sz w:val="24"/>
                <w:szCs w:val="24"/>
              </w:rPr>
              <w:t>», написанная по следам «Белой гвардии» становится «второй «Чайкой» Художественного театра, а нарком просвещения Анатолий Васильевич Луначарский назвал ее «первой политической пьесой советского театра». Премьера, состоявшаяся 5 октября 1926, сделала Булгакова знаменитым. Каждый спектакль — аншлаг. История, рассказанная драматургом, потрясала зрителей своей жизненной правдой гибельных событий, которые многие из них совсем недавно переживали. На волне оглушительного успеха спектакля журнал «Медицинский работник» опубликовал цикл рассказов, который позже будет назван «Записками юного врача» (1925-1926). Эти печатные строчки оказались последними, которые Булгакову суждено было увидеть при жизни. Еще одним следствием мхатовской премьеры стал хлынувший поток журнальных и газетных статей, наконец-то заметивших и Булгакова-прозаика. Но официальная критика заклеймила творчество писателя как реакционное, утверждавшее буржуазные ценности.</w:t>
            </w:r>
          </w:p>
          <w:p w:rsidR="002E68DE" w:rsidRPr="00621E59" w:rsidRDefault="002E68DE" w:rsidP="00512A0A">
            <w:pPr>
              <w:ind w:firstLine="487"/>
              <w:jc w:val="both"/>
              <w:rPr>
                <w:rFonts w:ascii="Times New Roman" w:hAnsi="Times New Roman" w:cs="Times New Roman"/>
                <w:sz w:val="24"/>
                <w:szCs w:val="24"/>
              </w:rPr>
            </w:pPr>
            <w:r w:rsidRPr="00621E59">
              <w:rPr>
                <w:rFonts w:ascii="Times New Roman" w:hAnsi="Times New Roman" w:cs="Times New Roman"/>
                <w:sz w:val="24"/>
                <w:szCs w:val="24"/>
              </w:rPr>
              <w:t>Образы белых офицеров, которые Булгаков безбоязненно вывел на сцену лучшего театра страны, на фоне нового зрителя, нового быта, обретали расширительное значение интеллигенции, неважно, военной ли, гражданской. В пьесу входили чеховские мотивы, мхатовские «Турбины» соотносились с «Тремя сестрами» и выпадали из актуального контекста плакатной, агитационной драматургии 1920-х годов. Спектакль, встреченный в штыки официальной критикой, вскоре был снят, но в 1932 году был восстановлен волей Сталина, лично смотревшего его более полутора десятка раз (до сих пор его отношение к самому Булгакову остается загадкой).</w:t>
            </w:r>
          </w:p>
          <w:p w:rsidR="002E68DE" w:rsidRPr="00621E59" w:rsidRDefault="002E68DE" w:rsidP="00512A0A">
            <w:pPr>
              <w:ind w:firstLine="487"/>
              <w:jc w:val="both"/>
              <w:rPr>
                <w:rFonts w:ascii="Times New Roman" w:hAnsi="Times New Roman" w:cs="Times New Roman"/>
                <w:sz w:val="24"/>
                <w:szCs w:val="24"/>
              </w:rPr>
            </w:pPr>
          </w:p>
        </w:tc>
      </w:tr>
      <w:tr w:rsidR="00A70ABA" w:rsidTr="00621E59">
        <w:tc>
          <w:tcPr>
            <w:tcW w:w="3516" w:type="dxa"/>
          </w:tcPr>
          <w:p w:rsidR="00E7443B" w:rsidRDefault="00E7443B" w:rsidP="00947C33">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«Зойкина квартира»</w:t>
            </w:r>
          </w:p>
          <w:p w:rsidR="00726685" w:rsidRPr="000E3568" w:rsidRDefault="00726685" w:rsidP="00947C33">
            <w:pPr>
              <w:jc w:val="center"/>
              <w:rPr>
                <w:rFonts w:ascii="Times New Roman" w:hAnsi="Times New Roman" w:cs="Times New Roman"/>
                <w:b/>
                <w:sz w:val="28"/>
                <w:szCs w:val="28"/>
              </w:rPr>
            </w:pPr>
          </w:p>
          <w:p w:rsidR="00E7443B" w:rsidRDefault="003769F5" w:rsidP="00726685">
            <w:pPr>
              <w:jc w:val="center"/>
              <w:rPr>
                <w:rFonts w:ascii="Times New Roman" w:hAnsi="Times New Roman" w:cs="Times New Roman"/>
                <w:b/>
              </w:rPr>
            </w:pPr>
            <w:r>
              <w:rPr>
                <w:rFonts w:ascii="Times New Roman" w:hAnsi="Times New Roman" w:cs="Times New Roman"/>
                <w:b/>
                <w:noProof/>
              </w:rPr>
              <w:drawing>
                <wp:inline distT="0" distB="0" distL="0" distR="0">
                  <wp:extent cx="1447800" cy="2162175"/>
                  <wp:effectExtent l="19050" t="0" r="0" b="0"/>
                  <wp:docPr id="10" name="Рисунок 10" descr="C:\PROFILES\loginova\Мои документы\08153726.cover_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FILES\loginova\Мои документы\08153726.cover_185.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1647" cy="2167921"/>
                          </a:xfrm>
                          <a:prstGeom prst="rect">
                            <a:avLst/>
                          </a:prstGeom>
                          <a:noFill/>
                          <a:ln>
                            <a:noFill/>
                          </a:ln>
                        </pic:spPr>
                      </pic:pic>
                    </a:graphicData>
                  </a:graphic>
                </wp:inline>
              </w:drawing>
            </w:r>
          </w:p>
          <w:p w:rsidR="00671693" w:rsidRPr="000E3568" w:rsidRDefault="00671693" w:rsidP="00726685">
            <w:pPr>
              <w:jc w:val="center"/>
              <w:rPr>
                <w:rFonts w:ascii="Times New Roman" w:hAnsi="Times New Roman" w:cs="Times New Roman"/>
                <w:b/>
              </w:rPr>
            </w:pPr>
          </w:p>
        </w:tc>
        <w:tc>
          <w:tcPr>
            <w:tcW w:w="7541" w:type="dxa"/>
          </w:tcPr>
          <w:p w:rsidR="00E7443B" w:rsidRPr="00621E59" w:rsidRDefault="00E7443B" w:rsidP="00E93B3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Почти одновременно с «Днями </w:t>
            </w:r>
            <w:proofErr w:type="spellStart"/>
            <w:r w:rsidRPr="00621E59">
              <w:rPr>
                <w:rFonts w:ascii="Times New Roman" w:hAnsi="Times New Roman" w:cs="Times New Roman"/>
                <w:sz w:val="24"/>
                <w:szCs w:val="24"/>
              </w:rPr>
              <w:t>Турбиных</w:t>
            </w:r>
            <w:proofErr w:type="spellEnd"/>
            <w:r w:rsidRPr="00621E59">
              <w:rPr>
                <w:rFonts w:ascii="Times New Roman" w:hAnsi="Times New Roman" w:cs="Times New Roman"/>
                <w:sz w:val="24"/>
                <w:szCs w:val="24"/>
              </w:rPr>
              <w:t xml:space="preserve">» Булгаков написал </w:t>
            </w:r>
            <w:proofErr w:type="spellStart"/>
            <w:r w:rsidRPr="00621E59">
              <w:rPr>
                <w:rFonts w:ascii="Times New Roman" w:hAnsi="Times New Roman" w:cs="Times New Roman"/>
                <w:sz w:val="24"/>
                <w:szCs w:val="24"/>
              </w:rPr>
              <w:t>трагифарс</w:t>
            </w:r>
            <w:proofErr w:type="spellEnd"/>
            <w:r w:rsidRPr="00621E59">
              <w:rPr>
                <w:rFonts w:ascii="Times New Roman" w:hAnsi="Times New Roman" w:cs="Times New Roman"/>
                <w:sz w:val="24"/>
                <w:szCs w:val="24"/>
              </w:rPr>
              <w:t xml:space="preserve"> «Зойкина квартира» (1926). Сюжет пьесы был весьма актуален для тех лет. Предприимчивая Зойка </w:t>
            </w:r>
            <w:proofErr w:type="spellStart"/>
            <w:r w:rsidRPr="00621E59">
              <w:rPr>
                <w:rFonts w:ascii="Times New Roman" w:hAnsi="Times New Roman" w:cs="Times New Roman"/>
                <w:sz w:val="24"/>
                <w:szCs w:val="24"/>
              </w:rPr>
              <w:t>Пельц</w:t>
            </w:r>
            <w:proofErr w:type="spellEnd"/>
            <w:r w:rsidRPr="00621E59">
              <w:rPr>
                <w:rFonts w:ascii="Times New Roman" w:hAnsi="Times New Roman" w:cs="Times New Roman"/>
                <w:sz w:val="24"/>
                <w:szCs w:val="24"/>
              </w:rPr>
              <w:t xml:space="preserve"> пытается скопить денег на покупку заграничных виз для себя и своего любовника, организуя подпольный бордель в собственной квартире. В пьесе запечатлен резкий слом социальной реальности, выраженный в смене языковых форм. Граф </w:t>
            </w:r>
            <w:proofErr w:type="spellStart"/>
            <w:r w:rsidRPr="00621E59">
              <w:rPr>
                <w:rFonts w:ascii="Times New Roman" w:hAnsi="Times New Roman" w:cs="Times New Roman"/>
                <w:sz w:val="24"/>
                <w:szCs w:val="24"/>
              </w:rPr>
              <w:t>Обольянинов</w:t>
            </w:r>
            <w:proofErr w:type="spellEnd"/>
            <w:r w:rsidRPr="00621E59">
              <w:rPr>
                <w:rFonts w:ascii="Times New Roman" w:hAnsi="Times New Roman" w:cs="Times New Roman"/>
                <w:sz w:val="24"/>
                <w:szCs w:val="24"/>
              </w:rPr>
              <w:t xml:space="preserve"> отказывается понять, что такое «бывший граф»: «Куда же я делся? Вот же я, стою перед вами». Он с демонстративным простодушием не принимает не столько «новые слова», сколько новые ценности. Блистательное хамелеонство обаятельного проходимца </w:t>
            </w:r>
            <w:proofErr w:type="spellStart"/>
            <w:r w:rsidRPr="00621E59">
              <w:rPr>
                <w:rFonts w:ascii="Times New Roman" w:hAnsi="Times New Roman" w:cs="Times New Roman"/>
                <w:sz w:val="24"/>
                <w:szCs w:val="24"/>
              </w:rPr>
              <w:t>Аметистова</w:t>
            </w:r>
            <w:proofErr w:type="spellEnd"/>
            <w:r w:rsidRPr="00621E59">
              <w:rPr>
                <w:rFonts w:ascii="Times New Roman" w:hAnsi="Times New Roman" w:cs="Times New Roman"/>
                <w:sz w:val="24"/>
                <w:szCs w:val="24"/>
              </w:rPr>
              <w:t xml:space="preserve">, администратора в </w:t>
            </w:r>
            <w:proofErr w:type="spellStart"/>
            <w:r w:rsidRPr="00621E59">
              <w:rPr>
                <w:rFonts w:ascii="Times New Roman" w:hAnsi="Times New Roman" w:cs="Times New Roman"/>
                <w:sz w:val="24"/>
                <w:szCs w:val="24"/>
              </w:rPr>
              <w:t>зойкином</w:t>
            </w:r>
            <w:proofErr w:type="spellEnd"/>
            <w:r w:rsidRPr="00621E59">
              <w:rPr>
                <w:rFonts w:ascii="Times New Roman" w:hAnsi="Times New Roman" w:cs="Times New Roman"/>
                <w:sz w:val="24"/>
                <w:szCs w:val="24"/>
              </w:rPr>
              <w:t xml:space="preserve"> «ателье» составляет разительный контраст не умеющему применяться к обстоятельствам графу. В контрапункте двух центральных образов, </w:t>
            </w:r>
            <w:proofErr w:type="spellStart"/>
            <w:r w:rsidRPr="00621E59">
              <w:rPr>
                <w:rFonts w:ascii="Times New Roman" w:hAnsi="Times New Roman" w:cs="Times New Roman"/>
                <w:sz w:val="24"/>
                <w:szCs w:val="24"/>
              </w:rPr>
              <w:t>Аметистова</w:t>
            </w:r>
            <w:proofErr w:type="spellEnd"/>
            <w:r w:rsidRPr="00621E59">
              <w:rPr>
                <w:rFonts w:ascii="Times New Roman" w:hAnsi="Times New Roman" w:cs="Times New Roman"/>
                <w:sz w:val="24"/>
                <w:szCs w:val="24"/>
              </w:rPr>
              <w:t xml:space="preserve"> и графа </w:t>
            </w:r>
            <w:proofErr w:type="spellStart"/>
            <w:r w:rsidRPr="00621E59">
              <w:rPr>
                <w:rFonts w:ascii="Times New Roman" w:hAnsi="Times New Roman" w:cs="Times New Roman"/>
                <w:sz w:val="24"/>
                <w:szCs w:val="24"/>
              </w:rPr>
              <w:t>Обольянинова</w:t>
            </w:r>
            <w:proofErr w:type="spellEnd"/>
            <w:r w:rsidRPr="00621E59">
              <w:rPr>
                <w:rFonts w:ascii="Times New Roman" w:hAnsi="Times New Roman" w:cs="Times New Roman"/>
                <w:sz w:val="24"/>
                <w:szCs w:val="24"/>
              </w:rPr>
              <w:t>, проступает глубинная тема пьесы: тема исторической памяти, невозможности забвения прошлого.</w:t>
            </w:r>
          </w:p>
        </w:tc>
      </w:tr>
      <w:tr w:rsidR="00A70ABA" w:rsidTr="00621E59">
        <w:tc>
          <w:tcPr>
            <w:tcW w:w="3516" w:type="dxa"/>
          </w:tcPr>
          <w:p w:rsidR="00E7443B" w:rsidRDefault="00E7443B" w:rsidP="00947C33">
            <w:pPr>
              <w:jc w:val="center"/>
              <w:rPr>
                <w:rFonts w:ascii="Times New Roman" w:hAnsi="Times New Roman" w:cs="Times New Roman"/>
                <w:b/>
                <w:sz w:val="28"/>
                <w:szCs w:val="28"/>
              </w:rPr>
            </w:pPr>
            <w:r w:rsidRPr="000E3568">
              <w:rPr>
                <w:rFonts w:ascii="Times New Roman" w:hAnsi="Times New Roman" w:cs="Times New Roman"/>
                <w:b/>
                <w:sz w:val="28"/>
                <w:szCs w:val="28"/>
              </w:rPr>
              <w:t>«Багровый остров»</w:t>
            </w:r>
          </w:p>
          <w:p w:rsidR="00747680" w:rsidRPr="000E3568" w:rsidRDefault="00747680" w:rsidP="00947C33">
            <w:pPr>
              <w:jc w:val="center"/>
              <w:rPr>
                <w:rFonts w:ascii="Times New Roman" w:hAnsi="Times New Roman" w:cs="Times New Roman"/>
                <w:b/>
                <w:sz w:val="28"/>
                <w:szCs w:val="28"/>
              </w:rPr>
            </w:pPr>
          </w:p>
          <w:p w:rsidR="00E7443B" w:rsidRDefault="00617D60" w:rsidP="00726685">
            <w:pPr>
              <w:jc w:val="center"/>
              <w:rPr>
                <w:rFonts w:ascii="Times New Roman" w:hAnsi="Times New Roman" w:cs="Times New Roman"/>
              </w:rPr>
            </w:pPr>
            <w:r>
              <w:rPr>
                <w:rFonts w:ascii="Times New Roman" w:hAnsi="Times New Roman" w:cs="Times New Roman"/>
                <w:noProof/>
              </w:rPr>
              <w:drawing>
                <wp:inline distT="0" distB="0" distL="0" distR="0">
                  <wp:extent cx="1397621" cy="2047875"/>
                  <wp:effectExtent l="19050" t="0" r="0" b="0"/>
                  <wp:docPr id="11" name="Рисунок 11" descr="C:\PROFILES\loginova\Мои документы\07474397.cover_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FILES\loginova\Мои документы\07474397.cover_185.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970" cy="2052782"/>
                          </a:xfrm>
                          <a:prstGeom prst="rect">
                            <a:avLst/>
                          </a:prstGeom>
                          <a:noFill/>
                          <a:ln>
                            <a:noFill/>
                          </a:ln>
                        </pic:spPr>
                      </pic:pic>
                    </a:graphicData>
                  </a:graphic>
                </wp:inline>
              </w:drawing>
            </w:r>
          </w:p>
          <w:p w:rsidR="00617D60" w:rsidRPr="000E3568" w:rsidRDefault="00617D60" w:rsidP="00E7443B">
            <w:pPr>
              <w:rPr>
                <w:rFonts w:ascii="Times New Roman" w:hAnsi="Times New Roman" w:cs="Times New Roman"/>
              </w:rPr>
            </w:pPr>
          </w:p>
        </w:tc>
        <w:tc>
          <w:tcPr>
            <w:tcW w:w="7541" w:type="dxa"/>
          </w:tcPr>
          <w:p w:rsidR="00E7443B" w:rsidRPr="00621E59" w:rsidRDefault="00E7443B"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За «Зойкиной квартирой» последовал направленный против цензуры драматический памфлет «Багровый остров» (1927). Пьесу поставил российский режиссер, народный артист России Александр Яковлевич Таиров на сцене Камерного театра, но она продержалась совсем недолго. Сюжет «Багрового острова» с восстанием туземцев и «мировой революцией» в финале, обнажено пародиен. </w:t>
            </w:r>
            <w:proofErr w:type="spellStart"/>
            <w:r w:rsidRPr="00621E59">
              <w:rPr>
                <w:rFonts w:ascii="Times New Roman" w:hAnsi="Times New Roman" w:cs="Times New Roman"/>
                <w:sz w:val="24"/>
                <w:szCs w:val="24"/>
              </w:rPr>
              <w:t>Булгаковский</w:t>
            </w:r>
            <w:proofErr w:type="spellEnd"/>
            <w:r w:rsidRPr="00621E59">
              <w:rPr>
                <w:rFonts w:ascii="Times New Roman" w:hAnsi="Times New Roman" w:cs="Times New Roman"/>
                <w:sz w:val="24"/>
                <w:szCs w:val="24"/>
              </w:rPr>
              <w:t xml:space="preserve"> памфлет воспроизводил типичные и характерные ситуации: пьеса о восстании туземцев репетируется </w:t>
            </w:r>
            <w:proofErr w:type="gramStart"/>
            <w:r w:rsidRPr="00621E59">
              <w:rPr>
                <w:rFonts w:ascii="Times New Roman" w:hAnsi="Times New Roman" w:cs="Times New Roman"/>
                <w:sz w:val="24"/>
                <w:szCs w:val="24"/>
              </w:rPr>
              <w:t>режиссером-приспособленцем</w:t>
            </w:r>
            <w:proofErr w:type="gramEnd"/>
            <w:r w:rsidRPr="00621E59">
              <w:rPr>
                <w:rFonts w:ascii="Times New Roman" w:hAnsi="Times New Roman" w:cs="Times New Roman"/>
                <w:sz w:val="24"/>
                <w:szCs w:val="24"/>
              </w:rPr>
              <w:t>, с готовностью переделывающим финал в угоду всесильному Савве Лукичу (которого в спектакле делали похожим на известного цензора В. Блюма).</w:t>
            </w:r>
          </w:p>
          <w:p w:rsidR="00E7443B" w:rsidRPr="00621E59" w:rsidRDefault="00E7443B" w:rsidP="00621E59">
            <w:pPr>
              <w:ind w:firstLine="487"/>
              <w:jc w:val="both"/>
              <w:rPr>
                <w:rFonts w:ascii="Times New Roman" w:hAnsi="Times New Roman" w:cs="Times New Roman"/>
                <w:sz w:val="24"/>
                <w:szCs w:val="24"/>
              </w:rPr>
            </w:pPr>
          </w:p>
        </w:tc>
      </w:tr>
      <w:tr w:rsidR="00A70ABA" w:rsidTr="00621E59">
        <w:tc>
          <w:tcPr>
            <w:tcW w:w="3516" w:type="dxa"/>
          </w:tcPr>
          <w:p w:rsidR="00663432" w:rsidRDefault="00663432" w:rsidP="00512A0A">
            <w:pPr>
              <w:jc w:val="center"/>
              <w:rPr>
                <w:rFonts w:ascii="Times New Roman" w:hAnsi="Times New Roman" w:cs="Times New Roman"/>
                <w:b/>
                <w:sz w:val="28"/>
                <w:szCs w:val="28"/>
              </w:rPr>
            </w:pPr>
            <w:r w:rsidRPr="000E3568">
              <w:rPr>
                <w:rFonts w:ascii="Times New Roman" w:hAnsi="Times New Roman" w:cs="Times New Roman"/>
                <w:b/>
                <w:sz w:val="28"/>
                <w:szCs w:val="28"/>
              </w:rPr>
              <w:t>«</w:t>
            </w:r>
            <w:proofErr w:type="spellStart"/>
            <w:r w:rsidRPr="000E3568">
              <w:rPr>
                <w:rFonts w:ascii="Times New Roman" w:hAnsi="Times New Roman" w:cs="Times New Roman"/>
                <w:b/>
                <w:sz w:val="28"/>
                <w:szCs w:val="28"/>
              </w:rPr>
              <w:t>Батум</w:t>
            </w:r>
            <w:proofErr w:type="spellEnd"/>
            <w:r w:rsidRPr="000E3568">
              <w:rPr>
                <w:rFonts w:ascii="Times New Roman" w:hAnsi="Times New Roman" w:cs="Times New Roman"/>
                <w:b/>
                <w:sz w:val="28"/>
                <w:szCs w:val="28"/>
              </w:rPr>
              <w:t>»</w:t>
            </w:r>
          </w:p>
          <w:p w:rsidR="001320FA" w:rsidRDefault="001320FA" w:rsidP="00512A0A">
            <w:pPr>
              <w:jc w:val="center"/>
              <w:rPr>
                <w:rFonts w:ascii="Times New Roman" w:hAnsi="Times New Roman" w:cs="Times New Roman"/>
                <w:b/>
                <w:sz w:val="28"/>
                <w:szCs w:val="28"/>
              </w:rPr>
            </w:pPr>
          </w:p>
          <w:p w:rsidR="00C63255" w:rsidRDefault="001320FA" w:rsidP="00512A0A">
            <w:pPr>
              <w:jc w:val="center"/>
              <w:rPr>
                <w:rFonts w:ascii="Times New Roman" w:hAnsi="Times New Roman" w:cs="Times New Roman"/>
                <w:b/>
                <w:sz w:val="28"/>
                <w:szCs w:val="28"/>
              </w:rPr>
            </w:pPr>
            <w:r>
              <w:rPr>
                <w:rFonts w:ascii="Times New Roman" w:hAnsi="Times New Roman" w:cs="Times New Roman"/>
                <w:noProof/>
              </w:rPr>
              <w:drawing>
                <wp:inline distT="0" distB="0" distL="0" distR="0">
                  <wp:extent cx="1408073" cy="2143125"/>
                  <wp:effectExtent l="0" t="0" r="1905" b="0"/>
                  <wp:docPr id="14" name="Рисунок 14" descr="C:\PROFILES\loginova\Мои документы\dcb0140e63fab6f1814c33ac64603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FILES\loginova\Мои документы\dcb0140e63fab6f1814c33ac64603450.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8073" cy="2143125"/>
                          </a:xfrm>
                          <a:prstGeom prst="rect">
                            <a:avLst/>
                          </a:prstGeom>
                          <a:noFill/>
                          <a:ln>
                            <a:noFill/>
                          </a:ln>
                        </pic:spPr>
                      </pic:pic>
                    </a:graphicData>
                  </a:graphic>
                </wp:inline>
              </w:drawing>
            </w:r>
          </w:p>
          <w:p w:rsidR="00D26D06" w:rsidRPr="000E3568" w:rsidRDefault="00D26D06" w:rsidP="00A70ABA">
            <w:pPr>
              <w:jc w:val="center"/>
              <w:rPr>
                <w:rFonts w:ascii="Times New Roman" w:hAnsi="Times New Roman" w:cs="Times New Roman"/>
              </w:rPr>
            </w:pPr>
          </w:p>
        </w:tc>
        <w:tc>
          <w:tcPr>
            <w:tcW w:w="7541" w:type="dxa"/>
          </w:tcPr>
          <w:p w:rsidR="001320FA" w:rsidRPr="00621E59" w:rsidRDefault="00663432" w:rsidP="001320FA">
            <w:pPr>
              <w:ind w:firstLine="487"/>
              <w:jc w:val="both"/>
              <w:rPr>
                <w:rFonts w:ascii="Times New Roman" w:hAnsi="Times New Roman" w:cs="Times New Roman"/>
                <w:sz w:val="24"/>
                <w:szCs w:val="24"/>
              </w:rPr>
            </w:pPr>
            <w:r w:rsidRPr="00621E59">
              <w:rPr>
                <w:rFonts w:ascii="Times New Roman" w:hAnsi="Times New Roman" w:cs="Times New Roman"/>
                <w:sz w:val="24"/>
                <w:szCs w:val="24"/>
              </w:rPr>
              <w:t>«</w:t>
            </w:r>
            <w:proofErr w:type="spellStart"/>
            <w:r w:rsidRPr="00621E59">
              <w:rPr>
                <w:rFonts w:ascii="Times New Roman" w:hAnsi="Times New Roman" w:cs="Times New Roman"/>
                <w:sz w:val="24"/>
                <w:szCs w:val="24"/>
              </w:rPr>
              <w:t>Батум</w:t>
            </w:r>
            <w:proofErr w:type="spellEnd"/>
            <w:r w:rsidRPr="00621E59">
              <w:rPr>
                <w:rFonts w:ascii="Times New Roman" w:hAnsi="Times New Roman" w:cs="Times New Roman"/>
                <w:sz w:val="24"/>
                <w:szCs w:val="24"/>
              </w:rPr>
              <w:t>» стал последней пьесой Михаила Афанасьевича Булгакова (первоначально она носила название «Пастырь»). Театры готовились к 60-летию Сталина. Учитывая месяцы, необходимые для проведения через цензуру особо ответственной вещи, а также для репетиций, поиск авторов к юбилею начался еще в 1937 году. После настоятельных просьб дирекции МХАТа над пьесой о вожде начал работать Булгаков. Отказ от лестного заказа был опасен. Но Булгаков и тут идет нетрадиционным путем: пишет не о всесильном вожде, как авторы прочих юбилейных сочинений, а рассказывает о юности Джугашвили, начиная пьесу с его изгнания из семинарии. Затем проводит героя через унижения, тюрьму и ссылку, т. е. превращает диктатора в обычного драматического персонажа, обходится с биографией вождя как с материалом, подлежащим свободному творческому претворению. Ознакомившись с пьесой, Сталин запретил ее постановку.</w:t>
            </w:r>
          </w:p>
          <w:p w:rsidR="00663432" w:rsidRDefault="00663432" w:rsidP="00E93B39">
            <w:pPr>
              <w:ind w:firstLine="487"/>
              <w:jc w:val="both"/>
              <w:rPr>
                <w:rFonts w:ascii="Times New Roman" w:hAnsi="Times New Roman" w:cs="Times New Roman"/>
                <w:sz w:val="24"/>
                <w:szCs w:val="24"/>
              </w:rPr>
            </w:pPr>
            <w:r w:rsidRPr="00621E59">
              <w:rPr>
                <w:rFonts w:ascii="Times New Roman" w:hAnsi="Times New Roman" w:cs="Times New Roman"/>
                <w:sz w:val="24"/>
                <w:szCs w:val="24"/>
              </w:rPr>
              <w:t>Спустя несколько недель после известия о запрещении «</w:t>
            </w:r>
            <w:proofErr w:type="spellStart"/>
            <w:r w:rsidRPr="00621E59">
              <w:rPr>
                <w:rFonts w:ascii="Times New Roman" w:hAnsi="Times New Roman" w:cs="Times New Roman"/>
                <w:sz w:val="24"/>
                <w:szCs w:val="24"/>
              </w:rPr>
              <w:t>Батума</w:t>
            </w:r>
            <w:proofErr w:type="spellEnd"/>
            <w:r w:rsidRPr="00621E59">
              <w:rPr>
                <w:rFonts w:ascii="Times New Roman" w:hAnsi="Times New Roman" w:cs="Times New Roman"/>
                <w:sz w:val="24"/>
                <w:szCs w:val="24"/>
              </w:rPr>
              <w:t xml:space="preserve">», осенью 1939 года у Булгакова открывается внезапная слепота: симптом той же болезни почек, от которой умер его отец. Воля смертельно больного писателя лишь отодвигает смерть, наступившую через полгода. </w:t>
            </w:r>
          </w:p>
          <w:p w:rsidR="00E93B39" w:rsidRPr="00621E59" w:rsidRDefault="00E93B39" w:rsidP="00E93B39">
            <w:pPr>
              <w:ind w:firstLine="487"/>
              <w:jc w:val="both"/>
              <w:rPr>
                <w:rFonts w:ascii="Times New Roman" w:hAnsi="Times New Roman" w:cs="Times New Roman"/>
                <w:sz w:val="24"/>
                <w:szCs w:val="24"/>
              </w:rPr>
            </w:pPr>
          </w:p>
        </w:tc>
      </w:tr>
      <w:tr w:rsidR="00A70ABA" w:rsidTr="00621E59">
        <w:tc>
          <w:tcPr>
            <w:tcW w:w="3516" w:type="dxa"/>
          </w:tcPr>
          <w:p w:rsidR="00663432" w:rsidRDefault="00663432" w:rsidP="00947C33">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«Мастер и Маргарита»</w:t>
            </w:r>
          </w:p>
          <w:p w:rsidR="00747680" w:rsidRPr="000E3568" w:rsidRDefault="00747680" w:rsidP="00947C33">
            <w:pPr>
              <w:jc w:val="center"/>
              <w:rPr>
                <w:rFonts w:ascii="Times New Roman" w:hAnsi="Times New Roman" w:cs="Times New Roman"/>
                <w:b/>
                <w:sz w:val="28"/>
                <w:szCs w:val="28"/>
              </w:rPr>
            </w:pPr>
          </w:p>
          <w:p w:rsidR="00663432" w:rsidRDefault="00663432" w:rsidP="00E7443B">
            <w:pPr>
              <w:rPr>
                <w:rFonts w:ascii="Times New Roman" w:hAnsi="Times New Roman" w:cs="Times New Roman"/>
              </w:rPr>
            </w:pPr>
          </w:p>
          <w:p w:rsidR="00663432" w:rsidRDefault="00663432" w:rsidP="00E7443B">
            <w:pPr>
              <w:rPr>
                <w:rFonts w:ascii="Times New Roman" w:hAnsi="Times New Roman" w:cs="Times New Roman"/>
              </w:rPr>
            </w:pPr>
          </w:p>
          <w:p w:rsidR="00663432" w:rsidRPr="000E3568" w:rsidRDefault="00617D60" w:rsidP="00726685">
            <w:pPr>
              <w:jc w:val="center"/>
              <w:rPr>
                <w:rFonts w:ascii="Times New Roman" w:hAnsi="Times New Roman" w:cs="Times New Roman"/>
              </w:rPr>
            </w:pPr>
            <w:r>
              <w:rPr>
                <w:rFonts w:ascii="Times New Roman" w:hAnsi="Times New Roman" w:cs="Times New Roman"/>
                <w:noProof/>
              </w:rPr>
              <w:drawing>
                <wp:inline distT="0" distB="0" distL="0" distR="0">
                  <wp:extent cx="1440000" cy="2046940"/>
                  <wp:effectExtent l="0" t="0" r="8255" b="0"/>
                  <wp:docPr id="13" name="Рисунок 13" descr="C:\PROFILES\loginova\Мои документы\08412219.cover_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FILES\loginova\Мои документы\08412219.cover_185.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000" cy="2046940"/>
                          </a:xfrm>
                          <a:prstGeom prst="rect">
                            <a:avLst/>
                          </a:prstGeom>
                          <a:noFill/>
                          <a:ln>
                            <a:noFill/>
                          </a:ln>
                        </pic:spPr>
                      </pic:pic>
                    </a:graphicData>
                  </a:graphic>
                </wp:inline>
              </w:drawing>
            </w:r>
          </w:p>
        </w:tc>
        <w:tc>
          <w:tcPr>
            <w:tcW w:w="7541" w:type="dxa"/>
          </w:tcPr>
          <w:p w:rsidR="00E93B39" w:rsidRDefault="00E93B39"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Почти все, сделанное писателем, еще более четверти века ждало своего часа в рабочем столе: роман «Мастер и Маргарита», повести «Собачье сердце» и «Жизнь господина де Мольера» (1933), а также ни разу не напечатанные при жизни писателя 16 пьес. После опубликования «закатного романа» Булгаков войдет в число художников, определивших творчеством лицо 20 века. Так сбудется пророчество </w:t>
            </w:r>
            <w:proofErr w:type="spellStart"/>
            <w:r w:rsidRPr="00621E59">
              <w:rPr>
                <w:rFonts w:ascii="Times New Roman" w:hAnsi="Times New Roman" w:cs="Times New Roman"/>
                <w:sz w:val="24"/>
                <w:szCs w:val="24"/>
              </w:rPr>
              <w:t>Воланда</w:t>
            </w:r>
            <w:proofErr w:type="spellEnd"/>
            <w:r w:rsidRPr="00621E59">
              <w:rPr>
                <w:rFonts w:ascii="Times New Roman" w:hAnsi="Times New Roman" w:cs="Times New Roman"/>
                <w:sz w:val="24"/>
                <w:szCs w:val="24"/>
              </w:rPr>
              <w:t>, обращенное к Мастеру: «Ваш роман вам принесет еще сюрпризы».</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Венцом его творческого пути стал роман «Мастер и Маргарита», принесший писателю посмертную мировую славу.</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Роман первоначально задумывался как апокрифическое «евангелие от дьявола», а будущие заглавные герои в первых редакциях текста отсутствовали. С годами первоначальный замысел усложнялся, трансформировался, вобрав в себя судьбу самого писателя. Позже в роман вошла женщина, ставшая его третьей женой — Елена Сергеевна Шиловская (их знакомство состоялось в 1929 году, брак оформлен осенью 1932 года). Одинокий писатель (Мастер) и его верная подруга (Маргарита) станут не менее важны, чем центральные персонажи мировой истории человечества.</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История пребывания Сатаны в Москве 1930-х годов вторит легенде о явлен</w:t>
            </w:r>
            <w:proofErr w:type="gramStart"/>
            <w:r w:rsidRPr="00621E59">
              <w:rPr>
                <w:rFonts w:ascii="Times New Roman" w:hAnsi="Times New Roman" w:cs="Times New Roman"/>
                <w:sz w:val="24"/>
                <w:szCs w:val="24"/>
              </w:rPr>
              <w:t>ии Ии</w:t>
            </w:r>
            <w:proofErr w:type="gramEnd"/>
            <w:r w:rsidRPr="00621E59">
              <w:rPr>
                <w:rFonts w:ascii="Times New Roman" w:hAnsi="Times New Roman" w:cs="Times New Roman"/>
                <w:sz w:val="24"/>
                <w:szCs w:val="24"/>
              </w:rPr>
              <w:t xml:space="preserve">суса, произошедшего два тысячелетия назад. Точно так же, как некогда не узнали бога, москвичи не узнают и дьявола, хотя </w:t>
            </w:r>
            <w:proofErr w:type="spellStart"/>
            <w:r w:rsidRPr="00621E59">
              <w:rPr>
                <w:rFonts w:ascii="Times New Roman" w:hAnsi="Times New Roman" w:cs="Times New Roman"/>
                <w:sz w:val="24"/>
                <w:szCs w:val="24"/>
              </w:rPr>
              <w:t>Воланд</w:t>
            </w:r>
            <w:proofErr w:type="spellEnd"/>
            <w:r w:rsidRPr="00621E59">
              <w:rPr>
                <w:rFonts w:ascii="Times New Roman" w:hAnsi="Times New Roman" w:cs="Times New Roman"/>
                <w:sz w:val="24"/>
                <w:szCs w:val="24"/>
              </w:rPr>
              <w:t xml:space="preserve"> и не скрывает своих общеизвестных признаков. Причем с </w:t>
            </w:r>
            <w:proofErr w:type="spellStart"/>
            <w:r w:rsidRPr="00621E59">
              <w:rPr>
                <w:rFonts w:ascii="Times New Roman" w:hAnsi="Times New Roman" w:cs="Times New Roman"/>
                <w:sz w:val="24"/>
                <w:szCs w:val="24"/>
              </w:rPr>
              <w:t>Воландом</w:t>
            </w:r>
            <w:proofErr w:type="spellEnd"/>
            <w:r w:rsidRPr="00621E59">
              <w:rPr>
                <w:rFonts w:ascii="Times New Roman" w:hAnsi="Times New Roman" w:cs="Times New Roman"/>
                <w:sz w:val="24"/>
                <w:szCs w:val="24"/>
              </w:rPr>
              <w:t xml:space="preserve"> встречаются просвещенные, казалось бы, герои: литератор, редактор антирелигиозного журнала Берлиоз и поэт, автор поэмы о Христе Иван Безродный.</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События совершались на глазах множества людей </w:t>
            </w:r>
            <w:proofErr w:type="gramStart"/>
            <w:r w:rsidRPr="00621E59">
              <w:rPr>
                <w:rFonts w:ascii="Times New Roman" w:hAnsi="Times New Roman" w:cs="Times New Roman"/>
                <w:sz w:val="24"/>
                <w:szCs w:val="24"/>
              </w:rPr>
              <w:t>и</w:t>
            </w:r>
            <w:proofErr w:type="gramEnd"/>
            <w:r w:rsidRPr="00621E59">
              <w:rPr>
                <w:rFonts w:ascii="Times New Roman" w:hAnsi="Times New Roman" w:cs="Times New Roman"/>
                <w:sz w:val="24"/>
                <w:szCs w:val="24"/>
              </w:rPr>
              <w:t xml:space="preserve"> тем не менее остались не понятыми. И лишь Мастеру в созданном им романе дано восстановить осмысленность и единство течения истории. Творческим даром вживания Мастер «угадывает» истину в прошлом. Верность проникновения в историческую реальность, засвидетельствованная </w:t>
            </w:r>
            <w:proofErr w:type="spellStart"/>
            <w:r w:rsidRPr="00621E59">
              <w:rPr>
                <w:rFonts w:ascii="Times New Roman" w:hAnsi="Times New Roman" w:cs="Times New Roman"/>
                <w:sz w:val="24"/>
                <w:szCs w:val="24"/>
              </w:rPr>
              <w:t>Воландом</w:t>
            </w:r>
            <w:proofErr w:type="spellEnd"/>
            <w:r w:rsidRPr="00621E59">
              <w:rPr>
                <w:rFonts w:ascii="Times New Roman" w:hAnsi="Times New Roman" w:cs="Times New Roman"/>
                <w:sz w:val="24"/>
                <w:szCs w:val="24"/>
              </w:rPr>
              <w:t>, подтверждает тем самым и верность, адекватность описания Мастером и настоящего. Вслед за пушкинским «Евгением Онегиным», роман Булгакова может быть назван, по общеизвестному определению, энциклопедией советской жизни. Быт и нравы новой России, человеческие типы и характерные поступки, одежда и еда, способы общения и занятия людей, — все это развернуто перед читателем с убийственной иронией и одновременно пронзительным лиризмом в панораме нескольких майских дней.</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Михаил Булгаков строит «Мастера и Маргариту» как «роман в романе». Его действие разворачивается в двух временах: в Москве 1930-х годах, где появляется, чтобы устроить традиционный весенний бал полнолуния, сатана, и в древнем городе </w:t>
            </w:r>
            <w:proofErr w:type="spellStart"/>
            <w:r w:rsidRPr="00621E59">
              <w:rPr>
                <w:rFonts w:ascii="Times New Roman" w:hAnsi="Times New Roman" w:cs="Times New Roman"/>
                <w:sz w:val="24"/>
                <w:szCs w:val="24"/>
              </w:rPr>
              <w:t>Ершалаиме</w:t>
            </w:r>
            <w:proofErr w:type="spellEnd"/>
            <w:r w:rsidRPr="00621E59">
              <w:rPr>
                <w:rFonts w:ascii="Times New Roman" w:hAnsi="Times New Roman" w:cs="Times New Roman"/>
                <w:sz w:val="24"/>
                <w:szCs w:val="24"/>
              </w:rPr>
              <w:t xml:space="preserve">, в котором происходит суд римского прокуратора Пилата над «бродячим философом» </w:t>
            </w:r>
            <w:proofErr w:type="spellStart"/>
            <w:r w:rsidRPr="00621E59">
              <w:rPr>
                <w:rFonts w:ascii="Times New Roman" w:hAnsi="Times New Roman" w:cs="Times New Roman"/>
                <w:sz w:val="24"/>
                <w:szCs w:val="24"/>
              </w:rPr>
              <w:t>Иешуа</w:t>
            </w:r>
            <w:proofErr w:type="spellEnd"/>
            <w:r w:rsidRPr="00621E59">
              <w:rPr>
                <w:rFonts w:ascii="Times New Roman" w:hAnsi="Times New Roman" w:cs="Times New Roman"/>
                <w:sz w:val="24"/>
                <w:szCs w:val="24"/>
              </w:rPr>
              <w:t>. Связывает же оба сюжета современный и исторический автор романа о Понтии Пилате Мастер.</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В романе проявился свойственный писателю глубокий интерес к вопросам веры, религиозного либо атеистического мировоззрения. Связанный происхождением с семьей священнослужителей, хотя и в ее «ученом», книжном изводе (отец Михаила не «батюшка», а ученый клирик), на протяжени</w:t>
            </w:r>
            <w:proofErr w:type="gramStart"/>
            <w:r w:rsidRPr="00621E59">
              <w:rPr>
                <w:rFonts w:ascii="Times New Roman" w:hAnsi="Times New Roman" w:cs="Times New Roman"/>
                <w:sz w:val="24"/>
                <w:szCs w:val="24"/>
              </w:rPr>
              <w:t>е</w:t>
            </w:r>
            <w:proofErr w:type="gramEnd"/>
            <w:r w:rsidRPr="00621E59">
              <w:rPr>
                <w:rFonts w:ascii="Times New Roman" w:hAnsi="Times New Roman" w:cs="Times New Roman"/>
                <w:sz w:val="24"/>
                <w:szCs w:val="24"/>
              </w:rPr>
              <w:t xml:space="preserve"> жизни Булгаков серьезно размышлял над проблемой отношения к религии, в тридцатые годы ставшей закрытой </w:t>
            </w:r>
            <w:r w:rsidRPr="00621E59">
              <w:rPr>
                <w:rFonts w:ascii="Times New Roman" w:hAnsi="Times New Roman" w:cs="Times New Roman"/>
                <w:sz w:val="24"/>
                <w:szCs w:val="24"/>
              </w:rPr>
              <w:lastRenderedPageBreak/>
              <w:t xml:space="preserve">для публичного обсуждения. В «Мастере и Маргарите» Булгаков на первый план выдвигает творческую личность в трагическом 20 веке, утверждая вслед за Пушкиным </w:t>
            </w:r>
            <w:proofErr w:type="spellStart"/>
            <w:r w:rsidRPr="00621E59">
              <w:rPr>
                <w:rFonts w:ascii="Times New Roman" w:hAnsi="Times New Roman" w:cs="Times New Roman"/>
                <w:sz w:val="24"/>
                <w:szCs w:val="24"/>
              </w:rPr>
              <w:t>самостояние</w:t>
            </w:r>
            <w:proofErr w:type="spellEnd"/>
            <w:r w:rsidRPr="00621E59">
              <w:rPr>
                <w:rFonts w:ascii="Times New Roman" w:hAnsi="Times New Roman" w:cs="Times New Roman"/>
                <w:sz w:val="24"/>
                <w:szCs w:val="24"/>
              </w:rPr>
              <w:t xml:space="preserve"> человека, его историческую ответственность.</w:t>
            </w:r>
          </w:p>
          <w:p w:rsidR="00663432" w:rsidRPr="00621E59" w:rsidRDefault="00663432" w:rsidP="00621E59">
            <w:pPr>
              <w:ind w:firstLine="487"/>
              <w:jc w:val="both"/>
              <w:rPr>
                <w:rFonts w:ascii="Times New Roman" w:hAnsi="Times New Roman" w:cs="Times New Roman"/>
                <w:sz w:val="24"/>
                <w:szCs w:val="24"/>
              </w:rPr>
            </w:pPr>
          </w:p>
        </w:tc>
      </w:tr>
      <w:tr w:rsidR="00A70ABA" w:rsidTr="00621E59">
        <w:tc>
          <w:tcPr>
            <w:tcW w:w="3516" w:type="dxa"/>
          </w:tcPr>
          <w:p w:rsidR="00663432" w:rsidRDefault="00663432" w:rsidP="00947C33">
            <w:pPr>
              <w:jc w:val="center"/>
              <w:rPr>
                <w:rFonts w:ascii="Times New Roman" w:hAnsi="Times New Roman" w:cs="Times New Roman"/>
                <w:b/>
                <w:sz w:val="28"/>
                <w:szCs w:val="28"/>
              </w:rPr>
            </w:pPr>
            <w:r w:rsidRPr="000E3568">
              <w:rPr>
                <w:rFonts w:ascii="Times New Roman" w:hAnsi="Times New Roman" w:cs="Times New Roman"/>
                <w:b/>
                <w:sz w:val="28"/>
                <w:szCs w:val="28"/>
              </w:rPr>
              <w:lastRenderedPageBreak/>
              <w:t>Булгаков-художник</w:t>
            </w:r>
          </w:p>
          <w:p w:rsidR="008558A4" w:rsidRPr="000E3568" w:rsidRDefault="008558A4" w:rsidP="00947C33">
            <w:pPr>
              <w:jc w:val="center"/>
              <w:rPr>
                <w:rFonts w:ascii="Times New Roman" w:hAnsi="Times New Roman" w:cs="Times New Roman"/>
                <w:b/>
                <w:sz w:val="28"/>
                <w:szCs w:val="28"/>
              </w:rPr>
            </w:pPr>
          </w:p>
          <w:p w:rsidR="00663432" w:rsidRDefault="00663432" w:rsidP="00E7443B">
            <w:pPr>
              <w:rPr>
                <w:rFonts w:ascii="Times New Roman" w:hAnsi="Times New Roman" w:cs="Times New Roman"/>
              </w:rPr>
            </w:pPr>
          </w:p>
          <w:p w:rsidR="00663432" w:rsidRDefault="00663432" w:rsidP="00E7443B">
            <w:pPr>
              <w:rPr>
                <w:rFonts w:ascii="Times New Roman" w:hAnsi="Times New Roman" w:cs="Times New Roman"/>
              </w:rPr>
            </w:pPr>
          </w:p>
          <w:p w:rsidR="00663432" w:rsidRDefault="008558A4" w:rsidP="008558A4">
            <w:pPr>
              <w:jc w:val="center"/>
              <w:rPr>
                <w:rFonts w:ascii="Times New Roman" w:hAnsi="Times New Roman" w:cs="Times New Roman"/>
              </w:rPr>
            </w:pPr>
            <w:r>
              <w:rPr>
                <w:rFonts w:ascii="Times New Roman" w:hAnsi="Times New Roman" w:cs="Times New Roman"/>
                <w:noProof/>
              </w:rPr>
              <w:drawing>
                <wp:inline distT="0" distB="0" distL="0" distR="0">
                  <wp:extent cx="1714500" cy="2676525"/>
                  <wp:effectExtent l="0" t="0" r="0" b="9525"/>
                  <wp:docPr id="7" name="Рисунок 7" descr="C:\PROFILES\loginova\Мои документы\V.V._Novikov__Mihail_Bulgakov_–_hudozh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FILES\loginova\Мои документы\V.V._Novikov__Mihail_Bulgakov_–_hudozhnik.jpg"/>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0" r="5500"/>
                          <a:stretch/>
                        </pic:blipFill>
                        <pic:spPr bwMode="auto">
                          <a:xfrm>
                            <a:off x="0" y="0"/>
                            <a:ext cx="1714500" cy="2676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63432" w:rsidRDefault="00663432" w:rsidP="00E7443B">
            <w:pPr>
              <w:rPr>
                <w:rFonts w:ascii="Times New Roman" w:hAnsi="Times New Roman" w:cs="Times New Roman"/>
              </w:rPr>
            </w:pPr>
          </w:p>
          <w:p w:rsidR="00663432" w:rsidRDefault="00663432" w:rsidP="00E7443B">
            <w:pPr>
              <w:rPr>
                <w:rFonts w:ascii="Times New Roman" w:hAnsi="Times New Roman" w:cs="Times New Roman"/>
              </w:rPr>
            </w:pPr>
          </w:p>
          <w:p w:rsidR="00663432" w:rsidRDefault="00663432" w:rsidP="00E7443B">
            <w:pPr>
              <w:rPr>
                <w:rFonts w:ascii="Times New Roman" w:hAnsi="Times New Roman" w:cs="Times New Roman"/>
              </w:rPr>
            </w:pPr>
          </w:p>
          <w:p w:rsidR="00663432" w:rsidRDefault="00663432" w:rsidP="00E7443B">
            <w:pPr>
              <w:rPr>
                <w:rFonts w:ascii="Times New Roman" w:hAnsi="Times New Roman" w:cs="Times New Roman"/>
              </w:rPr>
            </w:pPr>
          </w:p>
          <w:p w:rsidR="00663432" w:rsidRPr="000E3568" w:rsidRDefault="00663432" w:rsidP="00E7443B">
            <w:pPr>
              <w:rPr>
                <w:rFonts w:ascii="Times New Roman" w:hAnsi="Times New Roman" w:cs="Times New Roman"/>
              </w:rPr>
            </w:pPr>
          </w:p>
        </w:tc>
        <w:tc>
          <w:tcPr>
            <w:tcW w:w="7541" w:type="dxa"/>
          </w:tcPr>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На выработку читателем собственного отношения к происходящему направлены все художественные особенности творчества Булгакова. Почти всякая вещь писателя начинается с загадки, которая призвана разрушить прежнюю ясность. Так, в «Мастере и Маргарите» Булгаков намеренно дает персонажам нетрадиционные имена: сатане — </w:t>
            </w:r>
            <w:proofErr w:type="spellStart"/>
            <w:r w:rsidRPr="00621E59">
              <w:rPr>
                <w:rFonts w:ascii="Times New Roman" w:hAnsi="Times New Roman" w:cs="Times New Roman"/>
                <w:sz w:val="24"/>
                <w:szCs w:val="24"/>
              </w:rPr>
              <w:t>Воланда</w:t>
            </w:r>
            <w:proofErr w:type="spellEnd"/>
            <w:r w:rsidRPr="00621E59">
              <w:rPr>
                <w:rFonts w:ascii="Times New Roman" w:hAnsi="Times New Roman" w:cs="Times New Roman"/>
                <w:sz w:val="24"/>
                <w:szCs w:val="24"/>
              </w:rPr>
              <w:t xml:space="preserve">, Иерусалиму — </w:t>
            </w:r>
            <w:proofErr w:type="spellStart"/>
            <w:r w:rsidRPr="00621E59">
              <w:rPr>
                <w:rFonts w:ascii="Times New Roman" w:hAnsi="Times New Roman" w:cs="Times New Roman"/>
                <w:sz w:val="24"/>
                <w:szCs w:val="24"/>
              </w:rPr>
              <w:t>Ершалаим</w:t>
            </w:r>
            <w:proofErr w:type="spellEnd"/>
            <w:r w:rsidRPr="00621E59">
              <w:rPr>
                <w:rFonts w:ascii="Times New Roman" w:hAnsi="Times New Roman" w:cs="Times New Roman"/>
                <w:sz w:val="24"/>
                <w:szCs w:val="24"/>
              </w:rPr>
              <w:t xml:space="preserve">, вечного противника дьявола он называет не Иисусом, а </w:t>
            </w:r>
            <w:proofErr w:type="spellStart"/>
            <w:r w:rsidRPr="00621E59">
              <w:rPr>
                <w:rFonts w:ascii="Times New Roman" w:hAnsi="Times New Roman" w:cs="Times New Roman"/>
                <w:sz w:val="24"/>
                <w:szCs w:val="24"/>
              </w:rPr>
              <w:t>Иешуа</w:t>
            </w:r>
            <w:proofErr w:type="spellEnd"/>
            <w:r w:rsidRPr="00621E59">
              <w:rPr>
                <w:rFonts w:ascii="Times New Roman" w:hAnsi="Times New Roman" w:cs="Times New Roman"/>
                <w:sz w:val="24"/>
                <w:szCs w:val="24"/>
              </w:rPr>
              <w:t xml:space="preserve"> </w:t>
            </w:r>
            <w:proofErr w:type="spellStart"/>
            <w:r w:rsidRPr="00621E59">
              <w:rPr>
                <w:rFonts w:ascii="Times New Roman" w:hAnsi="Times New Roman" w:cs="Times New Roman"/>
                <w:sz w:val="24"/>
                <w:szCs w:val="24"/>
              </w:rPr>
              <w:t>Га-Ноцри</w:t>
            </w:r>
            <w:proofErr w:type="spellEnd"/>
            <w:r w:rsidRPr="00621E59">
              <w:rPr>
                <w:rFonts w:ascii="Times New Roman" w:hAnsi="Times New Roman" w:cs="Times New Roman"/>
                <w:sz w:val="24"/>
                <w:szCs w:val="24"/>
              </w:rPr>
              <w:t>. Читатель должен самостоятельно, без опоры на общеизвестное, проникнуть в суть происходящего и будто бы заново пережить в сознании центральные эпизоды мировой истории человечества: суд Пилата, смерть и воскресение Иисуса.</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В произведениях Булгакова время настоящего, сиюминутного обязательно соотнесено со временем «большой» истории человечества, «синим коридором тысячелетий». В «Мастере и Маргарите» прием развернут на всем пространстве текста. Тем самым актуальные сиюминутные ценности советского времени ставятся под сомнение, обнаруживают свою явную </w:t>
            </w:r>
            <w:proofErr w:type="spellStart"/>
            <w:r w:rsidRPr="00621E59">
              <w:rPr>
                <w:rFonts w:ascii="Times New Roman" w:hAnsi="Times New Roman" w:cs="Times New Roman"/>
                <w:sz w:val="24"/>
                <w:szCs w:val="24"/>
              </w:rPr>
              <w:t>преходящесть</w:t>
            </w:r>
            <w:proofErr w:type="spellEnd"/>
            <w:r w:rsidRPr="00621E59">
              <w:rPr>
                <w:rFonts w:ascii="Times New Roman" w:hAnsi="Times New Roman" w:cs="Times New Roman"/>
                <w:sz w:val="24"/>
                <w:szCs w:val="24"/>
              </w:rPr>
              <w:t xml:space="preserve"> и сомнительность.</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 xml:space="preserve">Для Михаила Булгакова характерна еще одна особенность: его герой, будь то в прозе или в драме, возвращается автором к истокам судьбы. И Мольер еще не знает масштаба своего гения («Кабала святош»), и поэзию Пушкина («Последние дни») принято считать слабее </w:t>
            </w:r>
            <w:proofErr w:type="spellStart"/>
            <w:r w:rsidRPr="00621E59">
              <w:rPr>
                <w:rFonts w:ascii="Times New Roman" w:hAnsi="Times New Roman" w:cs="Times New Roman"/>
                <w:sz w:val="24"/>
                <w:szCs w:val="24"/>
              </w:rPr>
              <w:t>Бенедиктовской</w:t>
            </w:r>
            <w:proofErr w:type="spellEnd"/>
            <w:r w:rsidRPr="00621E59">
              <w:rPr>
                <w:rFonts w:ascii="Times New Roman" w:hAnsi="Times New Roman" w:cs="Times New Roman"/>
                <w:sz w:val="24"/>
                <w:szCs w:val="24"/>
              </w:rPr>
              <w:t xml:space="preserve">, и даже </w:t>
            </w:r>
            <w:proofErr w:type="spellStart"/>
            <w:r w:rsidRPr="00621E59">
              <w:rPr>
                <w:rFonts w:ascii="Times New Roman" w:hAnsi="Times New Roman" w:cs="Times New Roman"/>
                <w:sz w:val="24"/>
                <w:szCs w:val="24"/>
              </w:rPr>
              <w:t>Иешуа</w:t>
            </w:r>
            <w:proofErr w:type="spellEnd"/>
            <w:r w:rsidRPr="00621E59">
              <w:rPr>
                <w:rFonts w:ascii="Times New Roman" w:hAnsi="Times New Roman" w:cs="Times New Roman"/>
                <w:sz w:val="24"/>
                <w:szCs w:val="24"/>
              </w:rPr>
              <w:t xml:space="preserve"> странствует, боясь боли, не чувствует себя всемогущим и бессмертным. Суд истории еще не совершен. Время разворачивается, принося с собой возможности перемен. Вероятно, именно эта черта </w:t>
            </w:r>
            <w:proofErr w:type="spellStart"/>
            <w:r w:rsidRPr="00621E59">
              <w:rPr>
                <w:rFonts w:ascii="Times New Roman" w:hAnsi="Times New Roman" w:cs="Times New Roman"/>
                <w:sz w:val="24"/>
                <w:szCs w:val="24"/>
              </w:rPr>
              <w:t>булгаковской</w:t>
            </w:r>
            <w:proofErr w:type="spellEnd"/>
            <w:r w:rsidRPr="00621E59">
              <w:rPr>
                <w:rFonts w:ascii="Times New Roman" w:hAnsi="Times New Roman" w:cs="Times New Roman"/>
                <w:sz w:val="24"/>
                <w:szCs w:val="24"/>
              </w:rPr>
              <w:t xml:space="preserve"> поэтики сделала невозможной постановку «</w:t>
            </w:r>
            <w:proofErr w:type="spellStart"/>
            <w:r w:rsidRPr="00621E59">
              <w:rPr>
                <w:rFonts w:ascii="Times New Roman" w:hAnsi="Times New Roman" w:cs="Times New Roman"/>
                <w:sz w:val="24"/>
                <w:szCs w:val="24"/>
              </w:rPr>
              <w:t>Батума</w:t>
            </w:r>
            <w:proofErr w:type="spellEnd"/>
            <w:r w:rsidRPr="00621E59">
              <w:rPr>
                <w:rFonts w:ascii="Times New Roman" w:hAnsi="Times New Roman" w:cs="Times New Roman"/>
                <w:sz w:val="24"/>
                <w:szCs w:val="24"/>
              </w:rPr>
              <w:t>» (1939), написанного как драма не о всесильном властителе, а об одном из многих, чья судьба еще не приняла окончательных очертаний. Наконец, в произведениях Булгакова встречаются лишь два варианта финалов: либо вещь оканчивается гибелью главного героя, либо финал остается открытым. Писатель предлагает модель мира, в которой существует бесчисленное количество возможностей. И право выбора поступка остается за действующим лицом. Тем самым автор помогает читателю ощутить себя созидателем собственной судьбы. А из множества отдельных судеб слагается и жизнь страны. Идея свободного и исторически ответственного человека, «лепящего» настоящее и будущее по своему образу и подобию, предложенная писателем Булгаковым, — драгоценный завет всей его творческой жизни.</w:t>
            </w:r>
          </w:p>
          <w:p w:rsidR="00663432" w:rsidRPr="00621E59" w:rsidRDefault="00663432" w:rsidP="00621E59">
            <w:pPr>
              <w:ind w:firstLine="487"/>
              <w:jc w:val="both"/>
              <w:rPr>
                <w:rFonts w:ascii="Times New Roman" w:hAnsi="Times New Roman" w:cs="Times New Roman"/>
                <w:sz w:val="24"/>
                <w:szCs w:val="24"/>
              </w:rPr>
            </w:pPr>
          </w:p>
        </w:tc>
      </w:tr>
      <w:tr w:rsidR="00A70ABA" w:rsidTr="00E93B39">
        <w:trPr>
          <w:trHeight w:val="4668"/>
        </w:trPr>
        <w:tc>
          <w:tcPr>
            <w:tcW w:w="3516" w:type="dxa"/>
          </w:tcPr>
          <w:p w:rsidR="00663432" w:rsidRDefault="00663432" w:rsidP="00947C33">
            <w:pPr>
              <w:jc w:val="center"/>
              <w:rPr>
                <w:rFonts w:ascii="Times New Roman" w:hAnsi="Times New Roman" w:cs="Times New Roman"/>
                <w:b/>
                <w:sz w:val="28"/>
                <w:szCs w:val="28"/>
              </w:rPr>
            </w:pPr>
            <w:r>
              <w:rPr>
                <w:rFonts w:ascii="Times New Roman" w:hAnsi="Times New Roman" w:cs="Times New Roman"/>
                <w:b/>
                <w:sz w:val="28"/>
                <w:szCs w:val="28"/>
              </w:rPr>
              <w:lastRenderedPageBreak/>
              <w:t>Последние дни жизни Михаила Афанасьевича Булгакова.</w:t>
            </w:r>
          </w:p>
          <w:p w:rsidR="00663432" w:rsidRDefault="00663432" w:rsidP="00947C33">
            <w:pPr>
              <w:jc w:val="center"/>
              <w:rPr>
                <w:rFonts w:ascii="Times New Roman" w:hAnsi="Times New Roman" w:cs="Times New Roman"/>
                <w:b/>
                <w:sz w:val="28"/>
                <w:szCs w:val="28"/>
              </w:rPr>
            </w:pPr>
          </w:p>
          <w:p w:rsidR="00663432" w:rsidRPr="000E3568" w:rsidRDefault="00663432" w:rsidP="00947C33">
            <w:pPr>
              <w:jc w:val="center"/>
              <w:rPr>
                <w:rFonts w:ascii="Times New Roman" w:hAnsi="Times New Roman" w:cs="Times New Roman"/>
                <w:b/>
                <w:sz w:val="28"/>
                <w:szCs w:val="28"/>
              </w:rPr>
            </w:pPr>
            <w:bookmarkStart w:id="0" w:name="_GoBack"/>
            <w:r>
              <w:rPr>
                <w:rFonts w:ascii="Times New Roman" w:hAnsi="Times New Roman" w:cs="Times New Roman"/>
                <w:b/>
                <w:noProof/>
                <w:sz w:val="28"/>
                <w:szCs w:val="28"/>
              </w:rPr>
              <w:drawing>
                <wp:inline distT="0" distB="0" distL="0" distR="0">
                  <wp:extent cx="2066925" cy="2562225"/>
                  <wp:effectExtent l="19050" t="0" r="9525" b="0"/>
                  <wp:docPr id="3" name="Рисунок 3" descr="1239709684_muzey_bulgakov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9709684_muzey_bulgakova06.jpg"/>
                          <pic:cNvPicPr/>
                        </pic:nvPicPr>
                        <pic:blipFill>
                          <a:blip r:embed="rId19" cstate="print"/>
                          <a:stretch>
                            <a:fillRect/>
                          </a:stretch>
                        </pic:blipFill>
                        <pic:spPr>
                          <a:xfrm>
                            <a:off x="0" y="0"/>
                            <a:ext cx="2066925" cy="2562225"/>
                          </a:xfrm>
                          <a:prstGeom prst="rect">
                            <a:avLst/>
                          </a:prstGeom>
                        </pic:spPr>
                      </pic:pic>
                    </a:graphicData>
                  </a:graphic>
                </wp:inline>
              </w:drawing>
            </w:r>
            <w:bookmarkEnd w:id="0"/>
          </w:p>
        </w:tc>
        <w:tc>
          <w:tcPr>
            <w:tcW w:w="7541" w:type="dxa"/>
          </w:tcPr>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С февраля 1940 года друзья и родные постоянно дежурили у постели М. Булгакова. 10 марта 1940 года Михаил Афанасьевич Булгаков скончался. 11 марта состоялась гражданская панихида в здании Союза Советских писателей. Перед панихидой московский скульптор С. Д. Меркуров снял с лица М. Булгакова посмертную маску.</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М. Булгаков похоронен на Новодевичьем кладбище. На его могиле, по ходатайству его жены Е. С. Булгаковой, был установлен камень, прозванный «голгофой», который ранее лежал на могиле Н. В. Гоголя.</w:t>
            </w:r>
          </w:p>
          <w:p w:rsidR="00663432" w:rsidRPr="00621E59" w:rsidRDefault="00663432" w:rsidP="00621E59">
            <w:pPr>
              <w:ind w:firstLine="487"/>
              <w:jc w:val="both"/>
              <w:rPr>
                <w:rFonts w:ascii="Times New Roman" w:hAnsi="Times New Roman" w:cs="Times New Roman"/>
                <w:sz w:val="24"/>
                <w:szCs w:val="24"/>
              </w:rPr>
            </w:pPr>
            <w:r w:rsidRPr="00621E59">
              <w:rPr>
                <w:rFonts w:ascii="Times New Roman" w:hAnsi="Times New Roman" w:cs="Times New Roman"/>
                <w:sz w:val="24"/>
                <w:szCs w:val="24"/>
              </w:rPr>
              <w:t>В 1966 году в журнале «Москва» впервые с купюрами началась публикация романа «Мастер и Маргарита». Это произошло благодаря титаническим усилиям вдовы писателя Е. С. Булгаковой и действенной поддержке Константина Михайловича Симонова. И с тех пор началось триумфальное шествие романа. В 1973 году на Родине писателя появилось первое полное издание романа, в середине 1980-х годов роман увидел свет за рубежом, где его выпустило американское издательство «</w:t>
            </w:r>
            <w:proofErr w:type="spellStart"/>
            <w:r w:rsidRPr="00621E59">
              <w:rPr>
                <w:rFonts w:ascii="Times New Roman" w:hAnsi="Times New Roman" w:cs="Times New Roman"/>
                <w:sz w:val="24"/>
                <w:szCs w:val="24"/>
              </w:rPr>
              <w:t>Ардис</w:t>
            </w:r>
            <w:proofErr w:type="spellEnd"/>
            <w:r w:rsidRPr="00621E59">
              <w:rPr>
                <w:rFonts w:ascii="Times New Roman" w:hAnsi="Times New Roman" w:cs="Times New Roman"/>
                <w:sz w:val="24"/>
                <w:szCs w:val="24"/>
              </w:rPr>
              <w:t>». И только в 1980-е годы наконец-то в России одно за другим стали появляться произведения выдающегося русского писателя.</w:t>
            </w:r>
          </w:p>
          <w:p w:rsidR="00663432" w:rsidRPr="00621E59" w:rsidRDefault="00663432" w:rsidP="00621E59">
            <w:pPr>
              <w:ind w:firstLine="487"/>
              <w:jc w:val="both"/>
              <w:rPr>
                <w:rFonts w:ascii="Times New Roman" w:hAnsi="Times New Roman" w:cs="Times New Roman"/>
                <w:sz w:val="24"/>
                <w:szCs w:val="24"/>
              </w:rPr>
            </w:pPr>
          </w:p>
        </w:tc>
      </w:tr>
    </w:tbl>
    <w:p w:rsidR="00B56776" w:rsidRDefault="00B56776" w:rsidP="00947C33"/>
    <w:p w:rsidR="00621E59" w:rsidRDefault="00621E59" w:rsidP="00947C33"/>
    <w:p w:rsidR="00621E59" w:rsidRDefault="00621E59" w:rsidP="00947C33"/>
    <w:p w:rsidR="00621E59" w:rsidRPr="00EA7DAE" w:rsidRDefault="00621E59" w:rsidP="00621E59">
      <w:pPr>
        <w:rPr>
          <w:sz w:val="24"/>
          <w:szCs w:val="24"/>
        </w:rPr>
      </w:pPr>
    </w:p>
    <w:p w:rsidR="00621E59" w:rsidRDefault="00621E59" w:rsidP="00621E59">
      <w:pPr>
        <w:spacing w:after="0" w:line="240" w:lineRule="auto"/>
        <w:jc w:val="center"/>
        <w:rPr>
          <w:rFonts w:ascii="Times New Roman" w:hAnsi="Times New Roman"/>
          <w:sz w:val="24"/>
          <w:szCs w:val="24"/>
        </w:rPr>
      </w:pPr>
    </w:p>
    <w:p w:rsidR="00621E59" w:rsidRDefault="00621E59" w:rsidP="00621E59">
      <w:pPr>
        <w:spacing w:after="0" w:line="240" w:lineRule="auto"/>
        <w:jc w:val="center"/>
        <w:rPr>
          <w:rFonts w:ascii="Times New Roman" w:hAnsi="Times New Roman"/>
          <w:sz w:val="24"/>
          <w:szCs w:val="24"/>
        </w:rPr>
      </w:pPr>
      <w:r>
        <w:rPr>
          <w:rFonts w:ascii="Times New Roman" w:hAnsi="Times New Roman"/>
          <w:sz w:val="24"/>
          <w:szCs w:val="24"/>
        </w:rPr>
        <w:t xml:space="preserve">Библиотека УО МГПУ им. И. </w:t>
      </w:r>
      <w:proofErr w:type="spellStart"/>
      <w:r>
        <w:rPr>
          <w:rFonts w:ascii="Times New Roman" w:hAnsi="Times New Roman"/>
          <w:sz w:val="24"/>
          <w:szCs w:val="24"/>
        </w:rPr>
        <w:t>П.Шамякина</w:t>
      </w:r>
      <w:proofErr w:type="spellEnd"/>
      <w:r>
        <w:rPr>
          <w:rFonts w:ascii="Times New Roman" w:hAnsi="Times New Roman"/>
          <w:sz w:val="24"/>
          <w:szCs w:val="24"/>
        </w:rPr>
        <w:t>:</w:t>
      </w:r>
    </w:p>
    <w:p w:rsidR="00621E59" w:rsidRDefault="00621E59" w:rsidP="00621E59">
      <w:pPr>
        <w:spacing w:after="0" w:line="240" w:lineRule="auto"/>
        <w:jc w:val="center"/>
        <w:rPr>
          <w:rFonts w:ascii="Times New Roman" w:hAnsi="Times New Roman"/>
          <w:b/>
          <w:u w:val="single"/>
        </w:rPr>
      </w:pPr>
    </w:p>
    <w:p w:rsidR="00621E59" w:rsidRDefault="00621E59" w:rsidP="00621E59">
      <w:pPr>
        <w:spacing w:after="0" w:line="240" w:lineRule="auto"/>
        <w:jc w:val="center"/>
        <w:rPr>
          <w:rFonts w:ascii="Times New Roman" w:hAnsi="Times New Roman"/>
          <w:b/>
          <w:u w:val="single"/>
        </w:rPr>
      </w:pPr>
    </w:p>
    <w:p w:rsidR="00621E59" w:rsidRPr="000937D9" w:rsidRDefault="00621E59" w:rsidP="00621E59">
      <w:pPr>
        <w:spacing w:after="0" w:line="240" w:lineRule="auto"/>
        <w:jc w:val="center"/>
        <w:rPr>
          <w:rFonts w:ascii="Times New Roman" w:hAnsi="Times New Roman"/>
          <w:b/>
          <w:u w:val="single"/>
        </w:rPr>
      </w:pPr>
    </w:p>
    <w:p w:rsidR="00621E59" w:rsidRDefault="00621E59" w:rsidP="00621E59">
      <w:pPr>
        <w:spacing w:after="0" w:line="240" w:lineRule="auto"/>
        <w:jc w:val="center"/>
        <w:rPr>
          <w:rFonts w:ascii="Times New Roman" w:hAnsi="Times New Roman"/>
          <w:sz w:val="24"/>
          <w:szCs w:val="24"/>
        </w:rPr>
      </w:pPr>
      <w:r>
        <w:rPr>
          <w:rFonts w:ascii="Times New Roman" w:hAnsi="Times New Roman"/>
          <w:b/>
          <w:sz w:val="24"/>
          <w:szCs w:val="24"/>
          <w:u w:val="single"/>
        </w:rPr>
        <w:t>Работает</w:t>
      </w:r>
      <w:r>
        <w:rPr>
          <w:rFonts w:ascii="Times New Roman" w:hAnsi="Times New Roman"/>
          <w:sz w:val="24"/>
          <w:szCs w:val="24"/>
        </w:rPr>
        <w:t xml:space="preserve"> с 8.30 до 17.30</w:t>
      </w:r>
    </w:p>
    <w:p w:rsidR="00621E59" w:rsidRDefault="00621E59" w:rsidP="00621E59">
      <w:pPr>
        <w:spacing w:line="240" w:lineRule="auto"/>
        <w:jc w:val="center"/>
        <w:rPr>
          <w:rFonts w:ascii="Times New Roman" w:hAnsi="Times New Roman"/>
          <w:sz w:val="24"/>
          <w:szCs w:val="24"/>
        </w:rPr>
      </w:pPr>
      <w:r>
        <w:rPr>
          <w:rFonts w:ascii="Times New Roman" w:hAnsi="Times New Roman"/>
          <w:b/>
          <w:sz w:val="24"/>
          <w:szCs w:val="24"/>
          <w:u w:val="single"/>
        </w:rPr>
        <w:t>Выходной</w:t>
      </w:r>
      <w:r>
        <w:rPr>
          <w:rFonts w:ascii="Times New Roman" w:hAnsi="Times New Roman"/>
          <w:sz w:val="24"/>
          <w:szCs w:val="24"/>
        </w:rPr>
        <w:t xml:space="preserve"> – суббота, воскресенье</w:t>
      </w:r>
    </w:p>
    <w:p w:rsidR="00621E59" w:rsidRDefault="00621E59" w:rsidP="00621E59">
      <w:pPr>
        <w:spacing w:line="240" w:lineRule="auto"/>
        <w:jc w:val="center"/>
        <w:rPr>
          <w:rFonts w:ascii="Times New Roman" w:hAnsi="Times New Roman"/>
          <w:sz w:val="24"/>
          <w:szCs w:val="24"/>
        </w:rPr>
      </w:pPr>
      <w:r>
        <w:rPr>
          <w:rFonts w:ascii="Times New Roman" w:hAnsi="Times New Roman"/>
          <w:b/>
          <w:sz w:val="24"/>
          <w:szCs w:val="24"/>
          <w:u w:val="single"/>
        </w:rPr>
        <w:t>Санитарный день</w:t>
      </w:r>
      <w:r>
        <w:rPr>
          <w:rFonts w:ascii="Times New Roman" w:hAnsi="Times New Roman"/>
          <w:sz w:val="24"/>
          <w:szCs w:val="24"/>
        </w:rPr>
        <w:t xml:space="preserve"> – последняя пятница каждого месяца</w:t>
      </w:r>
    </w:p>
    <w:p w:rsidR="00621E59" w:rsidRDefault="00621E59" w:rsidP="00621E59">
      <w:pPr>
        <w:spacing w:line="240" w:lineRule="auto"/>
        <w:jc w:val="center"/>
        <w:rPr>
          <w:rFonts w:ascii="Times New Roman" w:hAnsi="Times New Roman"/>
          <w:sz w:val="24"/>
          <w:szCs w:val="24"/>
        </w:rPr>
      </w:pPr>
      <w:r>
        <w:rPr>
          <w:rFonts w:ascii="Times New Roman" w:hAnsi="Times New Roman"/>
          <w:b/>
          <w:sz w:val="24"/>
          <w:szCs w:val="24"/>
          <w:u w:val="single"/>
        </w:rPr>
        <w:t>Адрес:</w:t>
      </w:r>
      <w:r>
        <w:rPr>
          <w:rFonts w:ascii="Times New Roman" w:hAnsi="Times New Roman"/>
          <w:b/>
          <w:sz w:val="24"/>
          <w:szCs w:val="24"/>
        </w:rPr>
        <w:t xml:space="preserve"> </w:t>
      </w:r>
      <w:r>
        <w:rPr>
          <w:rFonts w:ascii="Times New Roman" w:hAnsi="Times New Roman"/>
          <w:sz w:val="24"/>
          <w:szCs w:val="24"/>
        </w:rPr>
        <w:t>247760, Гомельская область, г. Мозырь, ул. Студенческая, д.28</w:t>
      </w:r>
    </w:p>
    <w:p w:rsidR="00621E59" w:rsidRPr="00621E59" w:rsidRDefault="00621E59" w:rsidP="00621E59">
      <w:pPr>
        <w:spacing w:line="240" w:lineRule="auto"/>
        <w:jc w:val="center"/>
        <w:rPr>
          <w:rFonts w:ascii="Times New Roman" w:hAnsi="Times New Roman"/>
          <w:sz w:val="24"/>
          <w:szCs w:val="24"/>
        </w:rPr>
      </w:pPr>
      <w:r>
        <w:rPr>
          <w:rFonts w:ascii="Times New Roman" w:hAnsi="Times New Roman"/>
          <w:b/>
          <w:sz w:val="24"/>
          <w:szCs w:val="24"/>
          <w:u w:val="single"/>
          <w:lang w:val="en-US"/>
        </w:rPr>
        <w:t>E</w:t>
      </w:r>
      <w:r w:rsidRPr="00621E59">
        <w:rPr>
          <w:rFonts w:ascii="Times New Roman" w:hAnsi="Times New Roman"/>
          <w:b/>
          <w:sz w:val="24"/>
          <w:szCs w:val="24"/>
          <w:u w:val="single"/>
        </w:rPr>
        <w:t>-</w:t>
      </w:r>
      <w:r>
        <w:rPr>
          <w:rFonts w:ascii="Times New Roman" w:hAnsi="Times New Roman"/>
          <w:b/>
          <w:sz w:val="24"/>
          <w:szCs w:val="24"/>
          <w:u w:val="single"/>
          <w:lang w:val="en-US"/>
        </w:rPr>
        <w:t>mail</w:t>
      </w:r>
      <w:r w:rsidRPr="00621E59">
        <w:rPr>
          <w:rFonts w:ascii="Times New Roman" w:hAnsi="Times New Roman"/>
          <w:b/>
          <w:sz w:val="24"/>
          <w:szCs w:val="24"/>
          <w:u w:val="single"/>
        </w:rPr>
        <w:t>:</w:t>
      </w:r>
      <w:r w:rsidRPr="00621E59">
        <w:rPr>
          <w:rFonts w:ascii="Times New Roman" w:hAnsi="Times New Roman"/>
          <w:b/>
          <w:sz w:val="24"/>
          <w:szCs w:val="24"/>
        </w:rPr>
        <w:t xml:space="preserve">  </w:t>
      </w:r>
      <w:hyperlink r:id="rId20" w:history="1">
        <w:r>
          <w:rPr>
            <w:rStyle w:val="aa"/>
            <w:rFonts w:ascii="Times New Roman" w:hAnsi="Times New Roman"/>
            <w:b/>
            <w:sz w:val="24"/>
            <w:szCs w:val="24"/>
            <w:lang w:val="en-US"/>
          </w:rPr>
          <w:t>Vzlibrary</w:t>
        </w:r>
        <w:r w:rsidRPr="00621E59">
          <w:rPr>
            <w:rStyle w:val="aa"/>
            <w:rFonts w:ascii="Times New Roman" w:hAnsi="Times New Roman"/>
            <w:b/>
            <w:sz w:val="24"/>
            <w:szCs w:val="24"/>
          </w:rPr>
          <w:t>@</w:t>
        </w:r>
        <w:r>
          <w:rPr>
            <w:rStyle w:val="aa"/>
            <w:rFonts w:ascii="Times New Roman" w:hAnsi="Times New Roman"/>
            <w:b/>
            <w:sz w:val="24"/>
            <w:szCs w:val="24"/>
            <w:lang w:val="en-US"/>
          </w:rPr>
          <w:t>mail</w:t>
        </w:r>
        <w:r w:rsidRPr="00621E59">
          <w:rPr>
            <w:rStyle w:val="aa"/>
            <w:rFonts w:ascii="Times New Roman" w:hAnsi="Times New Roman"/>
            <w:b/>
            <w:sz w:val="24"/>
            <w:szCs w:val="24"/>
          </w:rPr>
          <w:t>.</w:t>
        </w:r>
        <w:r>
          <w:rPr>
            <w:rStyle w:val="aa"/>
            <w:rFonts w:ascii="Times New Roman" w:hAnsi="Times New Roman"/>
            <w:b/>
            <w:sz w:val="24"/>
            <w:szCs w:val="24"/>
            <w:lang w:val="en-US"/>
          </w:rPr>
          <w:t>gomel</w:t>
        </w:r>
        <w:r w:rsidRPr="00621E59">
          <w:rPr>
            <w:rStyle w:val="aa"/>
            <w:rFonts w:ascii="Times New Roman" w:hAnsi="Times New Roman"/>
            <w:b/>
            <w:sz w:val="24"/>
            <w:szCs w:val="24"/>
          </w:rPr>
          <w:t>.</w:t>
        </w:r>
        <w:r>
          <w:rPr>
            <w:rStyle w:val="aa"/>
            <w:rFonts w:ascii="Times New Roman" w:hAnsi="Times New Roman"/>
            <w:b/>
            <w:sz w:val="24"/>
            <w:szCs w:val="24"/>
            <w:lang w:val="en-US"/>
          </w:rPr>
          <w:t>by</w:t>
        </w:r>
      </w:hyperlink>
    </w:p>
    <w:p w:rsidR="00621E59" w:rsidRPr="00621E59" w:rsidRDefault="00621E59" w:rsidP="00621E59">
      <w:pPr>
        <w:rPr>
          <w:i/>
          <w:sz w:val="28"/>
          <w:szCs w:val="28"/>
        </w:rPr>
      </w:pPr>
    </w:p>
    <w:p w:rsidR="00621E59" w:rsidRDefault="00621E59" w:rsidP="00947C33"/>
    <w:sectPr w:rsidR="00621E59" w:rsidSect="00621E59">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CF3" w:rsidRDefault="00983CF3" w:rsidP="00EE690A">
      <w:pPr>
        <w:spacing w:after="0" w:line="240" w:lineRule="auto"/>
      </w:pPr>
      <w:r>
        <w:separator/>
      </w:r>
    </w:p>
  </w:endnote>
  <w:endnote w:type="continuationSeparator" w:id="0">
    <w:p w:rsidR="00983CF3" w:rsidRDefault="00983CF3" w:rsidP="00EE6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0A" w:rsidRDefault="00EE690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0A" w:rsidRDefault="00EE690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0A" w:rsidRDefault="00EE69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CF3" w:rsidRDefault="00983CF3" w:rsidP="00EE690A">
      <w:pPr>
        <w:spacing w:after="0" w:line="240" w:lineRule="auto"/>
      </w:pPr>
      <w:r>
        <w:separator/>
      </w:r>
    </w:p>
  </w:footnote>
  <w:footnote w:type="continuationSeparator" w:id="0">
    <w:p w:rsidR="00983CF3" w:rsidRDefault="00983CF3" w:rsidP="00EE6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0A" w:rsidRDefault="00EE690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1390"/>
      <w:docPartObj>
        <w:docPartGallery w:val="Watermarks"/>
        <w:docPartUnique/>
      </w:docPartObj>
    </w:sdtPr>
    <w:sdtContent>
      <w:p w:rsidR="00EE690A" w:rsidRDefault="009E1615">
        <w:pPr>
          <w:pStyle w:val="a6"/>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142" o:spid="_x0000_s2049" type="#_x0000_t136" style="position:absolute;margin-left:0;margin-top:0;width:755.9pt;height:38.9pt;rotation:315;z-index:-251658752;mso-position-horizontal:center;mso-position-horizontal-relative:margin;mso-position-vertical:center;mso-position-vertical-relative:margin" o:allowincell="f" fillcolor="#0f5565 [814]" stroked="f">
              <v:fill opacity=".5"/>
              <v:textpath style="font-family:&quot;Times New Roman&quot;;font-size:1pt" string="Библиотека УО МГПУ им. И.П.Шамякина"/>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0A" w:rsidRDefault="00EE690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E7443B"/>
    <w:rsid w:val="00005151"/>
    <w:rsid w:val="00007071"/>
    <w:rsid w:val="0002136C"/>
    <w:rsid w:val="000E3568"/>
    <w:rsid w:val="001320FA"/>
    <w:rsid w:val="00192A3F"/>
    <w:rsid w:val="001C1EF0"/>
    <w:rsid w:val="00293F95"/>
    <w:rsid w:val="002E68DE"/>
    <w:rsid w:val="003769F5"/>
    <w:rsid w:val="004948BE"/>
    <w:rsid w:val="0061578C"/>
    <w:rsid w:val="00617D60"/>
    <w:rsid w:val="00621E59"/>
    <w:rsid w:val="00663432"/>
    <w:rsid w:val="00671693"/>
    <w:rsid w:val="00726685"/>
    <w:rsid w:val="00744F48"/>
    <w:rsid w:val="00747680"/>
    <w:rsid w:val="008558A4"/>
    <w:rsid w:val="00947C33"/>
    <w:rsid w:val="00983CF3"/>
    <w:rsid w:val="009B762F"/>
    <w:rsid w:val="009D56B4"/>
    <w:rsid w:val="009E1615"/>
    <w:rsid w:val="00A70ABA"/>
    <w:rsid w:val="00B56776"/>
    <w:rsid w:val="00C63255"/>
    <w:rsid w:val="00CE19C1"/>
    <w:rsid w:val="00D26D06"/>
    <w:rsid w:val="00D52B6A"/>
    <w:rsid w:val="00DA47A7"/>
    <w:rsid w:val="00DE3AFE"/>
    <w:rsid w:val="00E7443B"/>
    <w:rsid w:val="00E93B39"/>
    <w:rsid w:val="00EA66F7"/>
    <w:rsid w:val="00EE690A"/>
    <w:rsid w:val="00EF7D43"/>
    <w:rsid w:val="00F32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744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43B"/>
    <w:rPr>
      <w:rFonts w:ascii="Tahoma" w:eastAsiaTheme="minorEastAsia" w:hAnsi="Tahoma" w:cs="Tahoma"/>
      <w:sz w:val="16"/>
      <w:szCs w:val="16"/>
      <w:lang w:eastAsia="ru-RU"/>
    </w:rPr>
  </w:style>
  <w:style w:type="paragraph" w:styleId="a6">
    <w:name w:val="header"/>
    <w:basedOn w:val="a"/>
    <w:link w:val="a7"/>
    <w:uiPriority w:val="99"/>
    <w:semiHidden/>
    <w:unhideWhenUsed/>
    <w:rsid w:val="00EE69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E690A"/>
    <w:rPr>
      <w:rFonts w:eastAsiaTheme="minorEastAsia"/>
      <w:lang w:eastAsia="ru-RU"/>
    </w:rPr>
  </w:style>
  <w:style w:type="paragraph" w:styleId="a8">
    <w:name w:val="footer"/>
    <w:basedOn w:val="a"/>
    <w:link w:val="a9"/>
    <w:uiPriority w:val="99"/>
    <w:semiHidden/>
    <w:unhideWhenUsed/>
    <w:rsid w:val="00EE69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E690A"/>
    <w:rPr>
      <w:rFonts w:eastAsiaTheme="minorEastAsia"/>
      <w:lang w:eastAsia="ru-RU"/>
    </w:rPr>
  </w:style>
  <w:style w:type="character" w:styleId="aa">
    <w:name w:val="Hyperlink"/>
    <w:basedOn w:val="a0"/>
    <w:uiPriority w:val="99"/>
    <w:unhideWhenUsed/>
    <w:rsid w:val="00621E59"/>
    <w:rPr>
      <w:color w:val="FF8119" w:themeColor="hyperlink"/>
      <w:u w:val="single"/>
    </w:rPr>
  </w:style>
  <w:style w:type="paragraph" w:styleId="ab">
    <w:name w:val="List Paragraph"/>
    <w:basedOn w:val="a"/>
    <w:uiPriority w:val="34"/>
    <w:qFormat/>
    <w:rsid w:val="007266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744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43B"/>
    <w:rPr>
      <w:rFonts w:ascii="Tahoma" w:eastAsiaTheme="minorEastAsia" w:hAnsi="Tahoma" w:cs="Tahoma"/>
      <w:sz w:val="16"/>
      <w:szCs w:val="16"/>
      <w:lang w:eastAsia="ru-RU"/>
    </w:rPr>
  </w:style>
  <w:style w:type="paragraph" w:styleId="a6">
    <w:name w:val="header"/>
    <w:basedOn w:val="a"/>
    <w:link w:val="a7"/>
    <w:uiPriority w:val="99"/>
    <w:semiHidden/>
    <w:unhideWhenUsed/>
    <w:rsid w:val="00EE69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E690A"/>
    <w:rPr>
      <w:rFonts w:eastAsiaTheme="minorEastAsia"/>
      <w:lang w:eastAsia="ru-RU"/>
    </w:rPr>
  </w:style>
  <w:style w:type="paragraph" w:styleId="a8">
    <w:name w:val="footer"/>
    <w:basedOn w:val="a"/>
    <w:link w:val="a9"/>
    <w:uiPriority w:val="99"/>
    <w:semiHidden/>
    <w:unhideWhenUsed/>
    <w:rsid w:val="00EE69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E690A"/>
    <w:rPr>
      <w:rFonts w:eastAsiaTheme="minorEastAsia"/>
      <w:lang w:eastAsia="ru-RU"/>
    </w:rPr>
  </w:style>
  <w:style w:type="character" w:styleId="aa">
    <w:name w:val="Hyperlink"/>
    <w:basedOn w:val="a0"/>
    <w:uiPriority w:val="99"/>
    <w:unhideWhenUsed/>
    <w:rsid w:val="00621E59"/>
    <w:rPr>
      <w:color w:val="FF8119" w:themeColor="hyperlink"/>
      <w:u w:val="single"/>
    </w:rPr>
  </w:style>
  <w:style w:type="paragraph" w:styleId="ab">
    <w:name w:val="List Paragraph"/>
    <w:basedOn w:val="a"/>
    <w:uiPriority w:val="34"/>
    <w:qFormat/>
    <w:rsid w:val="007266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image" Target="media/image1.jpeg"/><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mailto:Vzlibrary@mail.gomel.by"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ткрытая">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219F5-0E8E-4BA2-8C1F-55390CC8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3723</Words>
  <Characters>21226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Библиотека</cp:lastModifiedBy>
  <cp:revision>3</cp:revision>
  <cp:lastPrinted>2016-05-17T07:59:00Z</cp:lastPrinted>
  <dcterms:created xsi:type="dcterms:W3CDTF">2016-05-17T13:09:00Z</dcterms:created>
  <dcterms:modified xsi:type="dcterms:W3CDTF">2016-05-18T06:50:00Z</dcterms:modified>
</cp:coreProperties>
</file>